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07F5" w:rsidRPr="00D22413" w:rsidRDefault="004807F5" w:rsidP="004807F5">
      <w:pPr>
        <w:widowControl w:val="0"/>
        <w:suppressAutoHyphens/>
        <w:autoSpaceDN w:val="0"/>
        <w:spacing w:after="200" w:line="276" w:lineRule="auto"/>
        <w:textAlignment w:val="baseline"/>
        <w:rPr>
          <w:rFonts w:ascii="Tahoma" w:eastAsia="SimSun" w:hAnsi="Tahoma" w:cs="Tahoma"/>
          <w:b/>
          <w:kern w:val="3"/>
          <w:sz w:val="20"/>
          <w:szCs w:val="20"/>
          <w:lang w:eastAsia="zh-CN" w:bidi="hi-IN"/>
        </w:rPr>
      </w:pPr>
      <w:bookmarkStart w:id="0" w:name="_GoBack"/>
      <w:bookmarkEnd w:id="0"/>
      <w:proofErr w:type="spellStart"/>
      <w:r>
        <w:rPr>
          <w:rFonts w:ascii="Tahoma" w:eastAsia="SimSun" w:hAnsi="Tahoma" w:cs="Tahoma"/>
          <w:kern w:val="3"/>
          <w:sz w:val="20"/>
          <w:szCs w:val="20"/>
          <w:lang w:eastAsia="zh-CN" w:bidi="hi-IN"/>
        </w:rPr>
        <w:t>Žigrovec</w:t>
      </w:r>
      <w:proofErr w:type="spellEnd"/>
      <w:r w:rsidRPr="00D22413">
        <w:rPr>
          <w:rFonts w:ascii="Tahoma" w:eastAsia="SimSun" w:hAnsi="Tahoma" w:cs="Tahoma"/>
          <w:kern w:val="3"/>
          <w:sz w:val="20"/>
          <w:szCs w:val="20"/>
          <w:lang w:eastAsia="zh-CN" w:bidi="hi-IN"/>
        </w:rPr>
        <w:t xml:space="preserve">, </w:t>
      </w:r>
      <w:r w:rsidR="00B5724C">
        <w:rPr>
          <w:rFonts w:ascii="Tahoma" w:eastAsia="SimSun" w:hAnsi="Tahoma" w:cs="Tahoma"/>
          <w:kern w:val="3"/>
          <w:sz w:val="20"/>
          <w:szCs w:val="20"/>
          <w:lang w:eastAsia="zh-CN" w:bidi="hi-IN"/>
        </w:rPr>
        <w:t>07</w:t>
      </w:r>
      <w:r w:rsidR="00106E3E">
        <w:rPr>
          <w:rFonts w:ascii="Tahoma" w:eastAsia="SimSun" w:hAnsi="Tahoma" w:cs="Tahoma"/>
          <w:kern w:val="3"/>
          <w:sz w:val="20"/>
          <w:szCs w:val="20"/>
          <w:lang w:eastAsia="zh-CN" w:bidi="hi-IN"/>
        </w:rPr>
        <w:t>.0</w:t>
      </w:r>
      <w:r w:rsidR="00B5724C">
        <w:rPr>
          <w:rFonts w:ascii="Tahoma" w:eastAsia="SimSun" w:hAnsi="Tahoma" w:cs="Tahoma"/>
          <w:kern w:val="3"/>
          <w:sz w:val="20"/>
          <w:szCs w:val="20"/>
          <w:lang w:eastAsia="zh-CN" w:bidi="hi-IN"/>
        </w:rPr>
        <w:t>9</w:t>
      </w:r>
      <w:r w:rsidR="00106E3E">
        <w:rPr>
          <w:rFonts w:ascii="Tahoma" w:eastAsia="SimSun" w:hAnsi="Tahoma" w:cs="Tahoma"/>
          <w:kern w:val="3"/>
          <w:sz w:val="20"/>
          <w:szCs w:val="20"/>
          <w:lang w:eastAsia="zh-CN" w:bidi="hi-IN"/>
        </w:rPr>
        <w:t>.2016.</w:t>
      </w:r>
    </w:p>
    <w:p w:rsidR="00B5724C" w:rsidRPr="00D22413" w:rsidRDefault="00B5724C" w:rsidP="00B5724C">
      <w:pPr>
        <w:ind w:left="4248" w:firstLine="708"/>
        <w:rPr>
          <w:rFonts w:ascii="Tahoma" w:hAnsi="Tahoma" w:cs="Tahoma"/>
          <w:b/>
          <w:sz w:val="20"/>
          <w:szCs w:val="20"/>
        </w:rPr>
      </w:pPr>
      <w:r w:rsidRPr="00D22413">
        <w:rPr>
          <w:rFonts w:ascii="Tahoma" w:hAnsi="Tahoma" w:cs="Tahoma"/>
          <w:b/>
          <w:sz w:val="20"/>
          <w:szCs w:val="20"/>
        </w:rPr>
        <w:t>TRGOVAČKI SUD U VARAŽDINU</w:t>
      </w:r>
    </w:p>
    <w:p w:rsidR="00B5724C" w:rsidRPr="00D22413" w:rsidRDefault="00B5724C" w:rsidP="00B5724C">
      <w:pPr>
        <w:ind w:left="4248" w:firstLine="708"/>
        <w:rPr>
          <w:rFonts w:ascii="Tahoma" w:hAnsi="Tahoma" w:cs="Tahoma"/>
          <w:b/>
          <w:sz w:val="20"/>
          <w:szCs w:val="20"/>
        </w:rPr>
      </w:pPr>
      <w:r>
        <w:rPr>
          <w:rFonts w:ascii="Tahoma" w:hAnsi="Tahoma" w:cs="Tahoma"/>
          <w:b/>
          <w:sz w:val="20"/>
          <w:szCs w:val="20"/>
        </w:rPr>
        <w:t>Na poslovni broj: St-107</w:t>
      </w:r>
      <w:r w:rsidRPr="00D22413">
        <w:rPr>
          <w:rFonts w:ascii="Tahoma" w:hAnsi="Tahoma" w:cs="Tahoma"/>
          <w:b/>
          <w:sz w:val="20"/>
          <w:szCs w:val="20"/>
        </w:rPr>
        <w:t>/15</w:t>
      </w:r>
    </w:p>
    <w:p w:rsidR="00B5724C" w:rsidRPr="00D22413" w:rsidRDefault="00B5724C" w:rsidP="00B5724C">
      <w:pPr>
        <w:rPr>
          <w:rFonts w:ascii="Tahoma" w:hAnsi="Tahoma" w:cs="Tahoma"/>
          <w:b/>
          <w:sz w:val="20"/>
          <w:szCs w:val="20"/>
        </w:rPr>
      </w:pPr>
    </w:p>
    <w:p w:rsidR="00B5724C" w:rsidRDefault="00B5724C" w:rsidP="00B5724C">
      <w:pPr>
        <w:ind w:left="4248" w:firstLine="708"/>
        <w:rPr>
          <w:rFonts w:ascii="Tahoma" w:hAnsi="Tahoma" w:cs="Tahoma"/>
          <w:b/>
          <w:sz w:val="20"/>
          <w:szCs w:val="20"/>
        </w:rPr>
      </w:pPr>
      <w:r w:rsidRPr="00D22413">
        <w:rPr>
          <w:rFonts w:ascii="Tahoma" w:hAnsi="Tahoma" w:cs="Tahoma"/>
          <w:b/>
          <w:sz w:val="20"/>
          <w:szCs w:val="20"/>
        </w:rPr>
        <w:t xml:space="preserve">ŽUPANIJSKO DRŽAVNO ODVJETNIŠTVO </w:t>
      </w:r>
    </w:p>
    <w:p w:rsidR="004807F5" w:rsidRDefault="00B5724C" w:rsidP="00B5724C">
      <w:pPr>
        <w:ind w:left="4248" w:firstLine="708"/>
        <w:rPr>
          <w:rFonts w:ascii="Tahoma" w:hAnsi="Tahoma" w:cs="Tahoma"/>
          <w:b/>
        </w:rPr>
      </w:pPr>
      <w:r w:rsidRPr="00D22413">
        <w:rPr>
          <w:rFonts w:ascii="Tahoma" w:hAnsi="Tahoma" w:cs="Tahoma"/>
          <w:b/>
          <w:sz w:val="20"/>
          <w:szCs w:val="20"/>
        </w:rPr>
        <w:t>U VARAŽDINU</w:t>
      </w:r>
    </w:p>
    <w:p w:rsidR="00B5724C" w:rsidRDefault="00B5724C" w:rsidP="004807F5">
      <w:pPr>
        <w:rPr>
          <w:rFonts w:ascii="Tahoma" w:hAnsi="Tahoma" w:cs="Tahoma"/>
          <w:b/>
        </w:rPr>
      </w:pPr>
    </w:p>
    <w:p w:rsidR="00B5724C" w:rsidRPr="00D22413" w:rsidRDefault="00B5724C" w:rsidP="004807F5">
      <w:pPr>
        <w:rPr>
          <w:rFonts w:ascii="Tahoma" w:hAnsi="Tahoma" w:cs="Tahoma"/>
          <w:b/>
        </w:rPr>
      </w:pPr>
    </w:p>
    <w:p w:rsidR="00A94D8F" w:rsidRPr="001F08B4" w:rsidRDefault="00A94D8F" w:rsidP="00A94D8F">
      <w:pPr>
        <w:pStyle w:val="Citat"/>
        <w:jc w:val="center"/>
        <w:rPr>
          <w:rFonts w:ascii="Tahoma" w:hAnsi="Tahoma" w:cs="Tahoma"/>
          <w:b/>
          <w:i w:val="0"/>
          <w:sz w:val="20"/>
          <w:szCs w:val="20"/>
        </w:rPr>
      </w:pPr>
      <w:r w:rsidRPr="001F08B4">
        <w:rPr>
          <w:rFonts w:ascii="Tahoma" w:hAnsi="Tahoma" w:cs="Tahoma"/>
          <w:b/>
          <w:i w:val="0"/>
          <w:sz w:val="20"/>
          <w:szCs w:val="20"/>
        </w:rPr>
        <w:t>ZAVRŠNI RAČUN STEČAJNOGA UPRAVITELJA</w:t>
      </w:r>
    </w:p>
    <w:p w:rsidR="00A94D8F" w:rsidRPr="001F08B4" w:rsidRDefault="00A94D8F" w:rsidP="00A94D8F">
      <w:pPr>
        <w:pStyle w:val="Citat"/>
        <w:rPr>
          <w:rFonts w:ascii="Tahoma" w:eastAsia="Calibri" w:hAnsi="Tahoma" w:cs="Tahoma"/>
          <w:i w:val="0"/>
          <w:kern w:val="0"/>
          <w:sz w:val="20"/>
          <w:szCs w:val="20"/>
          <w:lang w:val="pl-PL" w:eastAsia="en-US" w:bidi="ar-SA"/>
        </w:rPr>
      </w:pPr>
      <w:r w:rsidRPr="001F08B4">
        <w:rPr>
          <w:rFonts w:ascii="Tahoma" w:eastAsia="Calibri" w:hAnsi="Tahoma" w:cs="Tahoma"/>
          <w:b/>
          <w:i w:val="0"/>
          <w:kern w:val="0"/>
          <w:sz w:val="20"/>
          <w:szCs w:val="20"/>
          <w:lang w:val="pl-PL" w:eastAsia="en-US" w:bidi="ar-SA"/>
        </w:rPr>
        <w:t>Nadležni trgovački sud</w:t>
      </w:r>
      <w:r w:rsidRPr="001F08B4">
        <w:rPr>
          <w:rFonts w:ascii="Tahoma" w:eastAsia="Calibri" w:hAnsi="Tahoma" w:cs="Tahoma"/>
          <w:i w:val="0"/>
          <w:kern w:val="0"/>
          <w:sz w:val="20"/>
          <w:szCs w:val="20"/>
          <w:lang w:val="pl-PL" w:eastAsia="en-US" w:bidi="ar-SA"/>
        </w:rPr>
        <w:t xml:space="preserve">:  TRGOVAČKI SUD U VARAŽDINU </w:t>
      </w:r>
    </w:p>
    <w:p w:rsidR="004807F5" w:rsidRPr="00D22413" w:rsidRDefault="00A94D8F" w:rsidP="00A94D8F">
      <w:pPr>
        <w:rPr>
          <w:rFonts w:ascii="Tahoma" w:hAnsi="Tahoma" w:cs="Tahoma"/>
          <w:b/>
          <w:sz w:val="20"/>
          <w:szCs w:val="20"/>
        </w:rPr>
      </w:pPr>
      <w:r w:rsidRPr="001F08B4">
        <w:rPr>
          <w:rFonts w:ascii="Tahoma" w:hAnsi="Tahoma" w:cs="Tahoma"/>
          <w:b/>
          <w:sz w:val="20"/>
          <w:szCs w:val="20"/>
          <w:lang w:val="pl-PL"/>
        </w:rPr>
        <w:t>Poslovni broj spisa</w:t>
      </w:r>
      <w:r w:rsidRPr="001F08B4">
        <w:rPr>
          <w:rFonts w:ascii="Tahoma" w:hAnsi="Tahoma" w:cs="Tahoma"/>
          <w:sz w:val="20"/>
          <w:szCs w:val="20"/>
          <w:lang w:val="pl-PL"/>
        </w:rPr>
        <w:t>:</w:t>
      </w:r>
      <w:r>
        <w:rPr>
          <w:rFonts w:ascii="Tahoma" w:hAnsi="Tahoma" w:cs="Tahoma"/>
          <w:sz w:val="20"/>
          <w:szCs w:val="20"/>
          <w:lang w:val="pl-PL"/>
        </w:rPr>
        <w:t xml:space="preserve"> </w:t>
      </w:r>
      <w:r w:rsidRPr="00A94D8F">
        <w:rPr>
          <w:rFonts w:ascii="Tahoma" w:hAnsi="Tahoma" w:cs="Tahoma"/>
          <w:sz w:val="20"/>
          <w:szCs w:val="20"/>
          <w:lang w:val="pl-PL"/>
        </w:rPr>
        <w:t>4 St-107/2015</w:t>
      </w:r>
    </w:p>
    <w:p w:rsidR="002C4F64" w:rsidRPr="00050D2C" w:rsidRDefault="002C4F64" w:rsidP="002C4F64">
      <w:pPr>
        <w:jc w:val="both"/>
        <w:rPr>
          <w:rFonts w:ascii="Tahoma" w:hAnsi="Tahoma" w:cs="Tahoma"/>
          <w:sz w:val="20"/>
          <w:szCs w:val="20"/>
          <w:lang w:val="pl-PL"/>
        </w:rPr>
      </w:pPr>
    </w:p>
    <w:p w:rsidR="002C4F64" w:rsidRPr="00050D2C" w:rsidRDefault="002C4F64" w:rsidP="002C4F64">
      <w:pPr>
        <w:rPr>
          <w:rFonts w:ascii="Tahoma" w:hAnsi="Tahoma" w:cs="Tahoma"/>
          <w:sz w:val="20"/>
          <w:szCs w:val="20"/>
          <w:lang w:val="pl-PL"/>
        </w:rPr>
      </w:pPr>
      <w:r w:rsidRPr="00050D2C">
        <w:rPr>
          <w:rFonts w:ascii="Tahoma" w:hAnsi="Tahoma" w:cs="Tahoma"/>
          <w:b/>
          <w:sz w:val="20"/>
          <w:szCs w:val="20"/>
          <w:lang w:val="pl-PL"/>
        </w:rPr>
        <w:t xml:space="preserve">Dužnik: </w:t>
      </w:r>
      <w:r w:rsidRPr="00050D2C">
        <w:rPr>
          <w:rFonts w:ascii="Tahoma" w:hAnsi="Tahoma" w:cs="Tahoma"/>
          <w:b/>
          <w:sz w:val="20"/>
          <w:szCs w:val="20"/>
          <w:lang w:val="pl-PL"/>
        </w:rPr>
        <w:tab/>
      </w:r>
      <w:r w:rsidRPr="00050D2C">
        <w:rPr>
          <w:rFonts w:ascii="Tahoma" w:hAnsi="Tahoma" w:cs="Tahoma"/>
          <w:sz w:val="20"/>
          <w:szCs w:val="20"/>
          <w:lang w:val="pl-PL"/>
        </w:rPr>
        <w:t xml:space="preserve">ŠARČEVIĆ d.o.o. u stečaju </w:t>
      </w:r>
    </w:p>
    <w:p w:rsidR="002C4F64" w:rsidRPr="00050D2C" w:rsidRDefault="002C4F64" w:rsidP="002C4F64">
      <w:pPr>
        <w:ind w:left="708" w:firstLine="708"/>
        <w:rPr>
          <w:rFonts w:ascii="Tahoma" w:hAnsi="Tahoma" w:cs="Tahoma"/>
          <w:sz w:val="20"/>
          <w:szCs w:val="20"/>
          <w:lang w:val="pl-PL"/>
        </w:rPr>
      </w:pPr>
      <w:r w:rsidRPr="00050D2C">
        <w:rPr>
          <w:rFonts w:ascii="Tahoma" w:hAnsi="Tahoma" w:cs="Tahoma"/>
          <w:sz w:val="20"/>
          <w:szCs w:val="20"/>
          <w:lang w:val="pl-PL"/>
        </w:rPr>
        <w:t>Vladimira Nazora 16, Žigrovec</w:t>
      </w:r>
    </w:p>
    <w:p w:rsidR="002C4F64" w:rsidRPr="00050D2C" w:rsidRDefault="002C4F64" w:rsidP="002C4F64">
      <w:pPr>
        <w:ind w:left="708" w:firstLine="708"/>
        <w:rPr>
          <w:rFonts w:ascii="Tahoma" w:hAnsi="Tahoma" w:cs="Tahoma"/>
          <w:sz w:val="20"/>
          <w:szCs w:val="20"/>
          <w:lang w:val="pl-PL"/>
        </w:rPr>
      </w:pPr>
      <w:r w:rsidRPr="00050D2C">
        <w:rPr>
          <w:rFonts w:ascii="Tahoma" w:hAnsi="Tahoma" w:cs="Tahoma"/>
          <w:sz w:val="20"/>
          <w:szCs w:val="20"/>
          <w:lang w:val="pl-PL"/>
        </w:rPr>
        <w:t>OIB: 26782775609</w:t>
      </w:r>
    </w:p>
    <w:p w:rsidR="004807F5" w:rsidRDefault="004807F5" w:rsidP="004807F5">
      <w:pPr>
        <w:spacing w:line="288" w:lineRule="auto"/>
        <w:jc w:val="both"/>
        <w:rPr>
          <w:rFonts w:ascii="Tahoma" w:hAnsi="Tahoma" w:cs="Tahoma"/>
          <w:sz w:val="20"/>
          <w:szCs w:val="20"/>
        </w:rPr>
      </w:pPr>
    </w:p>
    <w:p w:rsidR="00EA4071" w:rsidRPr="00EA4071" w:rsidRDefault="00EA4071" w:rsidP="00571E14">
      <w:pPr>
        <w:spacing w:line="288" w:lineRule="auto"/>
        <w:jc w:val="both"/>
        <w:rPr>
          <w:rFonts w:ascii="Tahoma" w:hAnsi="Tahoma" w:cs="Tahoma"/>
          <w:sz w:val="20"/>
          <w:szCs w:val="20"/>
          <w:lang w:val="pl-PL"/>
        </w:rPr>
      </w:pPr>
      <w:r w:rsidRPr="00EA4071">
        <w:rPr>
          <w:rFonts w:ascii="Tahoma" w:hAnsi="Tahoma" w:cs="Tahoma"/>
          <w:sz w:val="20"/>
          <w:szCs w:val="20"/>
          <w:lang w:val="pl-PL"/>
        </w:rPr>
        <w:t>Rješenjem Trgovačkog suda u Varaždinu, dana 23. listopada 2015. godine otvoren je stečajni postupak nad društvom ŠARČEVIĆ d.o.o. Žigrovec, Vladimira Nazora 16, OIB 26782775609,  te sam imenovana stečajnim upraviteljem.</w:t>
      </w:r>
    </w:p>
    <w:p w:rsidR="0096714B" w:rsidRPr="0096714B" w:rsidRDefault="0096714B" w:rsidP="0096714B">
      <w:pPr>
        <w:spacing w:line="288" w:lineRule="auto"/>
        <w:jc w:val="both"/>
        <w:rPr>
          <w:rFonts w:ascii="Tahoma" w:hAnsi="Tahoma" w:cs="Tahoma"/>
          <w:sz w:val="20"/>
          <w:szCs w:val="20"/>
          <w:lang w:val="pl-PL"/>
        </w:rPr>
      </w:pPr>
      <w:r w:rsidRPr="0096714B">
        <w:rPr>
          <w:rFonts w:ascii="Tahoma" w:hAnsi="Tahoma" w:cs="Tahoma"/>
          <w:sz w:val="20"/>
          <w:szCs w:val="20"/>
          <w:lang w:val="pl-PL"/>
        </w:rPr>
        <w:t xml:space="preserve">Stečajni dužnik registriran je kod Trgovačkog suda u Varaždinu, pod MBS: 070055900. Osnovna   djelatnost stečajnog dužnika bila je trgovina i prijevoz.  </w:t>
      </w:r>
    </w:p>
    <w:p w:rsidR="0096714B" w:rsidRPr="0096714B" w:rsidRDefault="0096714B" w:rsidP="0096714B">
      <w:pPr>
        <w:spacing w:line="288" w:lineRule="auto"/>
        <w:jc w:val="both"/>
        <w:rPr>
          <w:rFonts w:ascii="Tahoma" w:hAnsi="Tahoma" w:cs="Tahoma"/>
          <w:sz w:val="20"/>
          <w:szCs w:val="20"/>
          <w:lang w:val="pl-PL"/>
        </w:rPr>
      </w:pPr>
      <w:r w:rsidRPr="0096714B">
        <w:rPr>
          <w:rFonts w:ascii="Tahoma" w:hAnsi="Tahoma" w:cs="Tahoma"/>
          <w:sz w:val="20"/>
          <w:szCs w:val="20"/>
          <w:lang w:val="pl-PL"/>
        </w:rPr>
        <w:t>Danom otvaranja stečajnog postupka nije bilo zaposlenih radnika.</w:t>
      </w:r>
    </w:p>
    <w:p w:rsidR="00EA4071" w:rsidRDefault="00EA4071" w:rsidP="00EA4071">
      <w:pPr>
        <w:spacing w:line="288" w:lineRule="auto"/>
        <w:jc w:val="both"/>
        <w:rPr>
          <w:rFonts w:ascii="Tahoma" w:hAnsi="Tahoma" w:cs="Tahoma"/>
          <w:sz w:val="20"/>
          <w:szCs w:val="20"/>
          <w:lang w:val="pl-PL"/>
        </w:rPr>
      </w:pPr>
    </w:p>
    <w:p w:rsidR="0096714B" w:rsidRPr="001F08B4" w:rsidRDefault="0096714B" w:rsidP="0096714B">
      <w:pPr>
        <w:pStyle w:val="Citat"/>
        <w:jc w:val="both"/>
        <w:rPr>
          <w:rFonts w:ascii="Tahoma" w:eastAsia="Times New Roman" w:hAnsi="Tahoma" w:cs="Tahoma"/>
          <w:i w:val="0"/>
          <w:kern w:val="0"/>
          <w:sz w:val="20"/>
          <w:szCs w:val="20"/>
          <w:lang w:eastAsia="hr-HR" w:bidi="ar-SA"/>
        </w:rPr>
      </w:pPr>
      <w:r w:rsidRPr="001F08B4">
        <w:rPr>
          <w:rFonts w:ascii="Tahoma" w:eastAsia="Times New Roman" w:hAnsi="Tahoma" w:cs="Tahoma"/>
          <w:i w:val="0"/>
          <w:kern w:val="0"/>
          <w:sz w:val="20"/>
          <w:szCs w:val="20"/>
          <w:lang w:eastAsia="hr-HR" w:bidi="ar-SA"/>
        </w:rPr>
        <w:t>Obzirom na činjenicu da je unovčena sva imovina koja je sačinjavala stečajnu masu stečajnog      dužnika, stečajna upraviteljica podnosi sudu završ</w:t>
      </w:r>
      <w:r>
        <w:rPr>
          <w:rFonts w:ascii="Tahoma" w:eastAsia="Times New Roman" w:hAnsi="Tahoma" w:cs="Tahoma"/>
          <w:i w:val="0"/>
          <w:kern w:val="0"/>
          <w:sz w:val="20"/>
          <w:szCs w:val="20"/>
          <w:lang w:eastAsia="hr-HR" w:bidi="ar-SA"/>
        </w:rPr>
        <w:t>ni račun u sklopu kojeg se daje</w:t>
      </w:r>
      <w:r w:rsidRPr="001F08B4">
        <w:rPr>
          <w:rFonts w:ascii="Tahoma" w:eastAsia="Times New Roman" w:hAnsi="Tahoma" w:cs="Tahoma"/>
          <w:i w:val="0"/>
          <w:kern w:val="0"/>
          <w:sz w:val="20"/>
          <w:szCs w:val="20"/>
          <w:lang w:eastAsia="hr-HR" w:bidi="ar-SA"/>
        </w:rPr>
        <w:t>:</w:t>
      </w:r>
    </w:p>
    <w:p w:rsidR="0096714B" w:rsidRPr="001F08B4" w:rsidRDefault="0096714B" w:rsidP="0096714B">
      <w:pPr>
        <w:pStyle w:val="Citat"/>
        <w:rPr>
          <w:rFonts w:ascii="Tahoma" w:eastAsia="Times New Roman" w:hAnsi="Tahoma" w:cs="Tahoma"/>
          <w:i w:val="0"/>
          <w:kern w:val="0"/>
          <w:sz w:val="20"/>
          <w:szCs w:val="20"/>
          <w:lang w:eastAsia="hr-HR" w:bidi="ar-SA"/>
        </w:rPr>
      </w:pPr>
      <w:r>
        <w:rPr>
          <w:rFonts w:ascii="Tahoma" w:eastAsia="Times New Roman" w:hAnsi="Tahoma" w:cs="Tahoma"/>
          <w:i w:val="0"/>
          <w:kern w:val="0"/>
          <w:sz w:val="20"/>
          <w:szCs w:val="20"/>
          <w:lang w:eastAsia="hr-HR" w:bidi="ar-SA"/>
        </w:rPr>
        <w:t>1. Račun</w:t>
      </w:r>
      <w:r w:rsidRPr="001F08B4">
        <w:rPr>
          <w:rFonts w:ascii="Tahoma" w:eastAsia="Times New Roman" w:hAnsi="Tahoma" w:cs="Tahoma"/>
          <w:i w:val="0"/>
          <w:kern w:val="0"/>
          <w:sz w:val="20"/>
          <w:szCs w:val="20"/>
          <w:lang w:eastAsia="hr-HR" w:bidi="ar-SA"/>
        </w:rPr>
        <w:t xml:space="preserve"> prihoda i rashoda</w:t>
      </w:r>
    </w:p>
    <w:p w:rsidR="0096714B" w:rsidRPr="001F08B4" w:rsidRDefault="0096714B" w:rsidP="0096714B">
      <w:pPr>
        <w:pStyle w:val="Citat"/>
        <w:rPr>
          <w:rFonts w:ascii="Tahoma" w:eastAsia="Times New Roman" w:hAnsi="Tahoma" w:cs="Tahoma"/>
          <w:i w:val="0"/>
          <w:kern w:val="0"/>
          <w:sz w:val="20"/>
          <w:szCs w:val="20"/>
          <w:lang w:eastAsia="hr-HR" w:bidi="ar-SA"/>
        </w:rPr>
      </w:pPr>
      <w:r w:rsidRPr="001F08B4">
        <w:rPr>
          <w:rFonts w:ascii="Tahoma" w:eastAsia="Times New Roman" w:hAnsi="Tahoma" w:cs="Tahoma"/>
          <w:i w:val="0"/>
          <w:kern w:val="0"/>
          <w:sz w:val="20"/>
          <w:szCs w:val="20"/>
          <w:lang w:eastAsia="hr-HR" w:bidi="ar-SA"/>
        </w:rPr>
        <w:t>2. Završn</w:t>
      </w:r>
      <w:r>
        <w:rPr>
          <w:rFonts w:ascii="Tahoma" w:eastAsia="Times New Roman" w:hAnsi="Tahoma" w:cs="Tahoma"/>
          <w:i w:val="0"/>
          <w:kern w:val="0"/>
          <w:sz w:val="20"/>
          <w:szCs w:val="20"/>
          <w:lang w:eastAsia="hr-HR" w:bidi="ar-SA"/>
        </w:rPr>
        <w:t>a bilanca</w:t>
      </w:r>
    </w:p>
    <w:p w:rsidR="0096714B" w:rsidRDefault="0096714B" w:rsidP="0096714B">
      <w:pPr>
        <w:pStyle w:val="Citat"/>
        <w:rPr>
          <w:rFonts w:ascii="Tahoma" w:eastAsia="Times New Roman" w:hAnsi="Tahoma" w:cs="Tahoma"/>
          <w:i w:val="0"/>
          <w:kern w:val="0"/>
          <w:sz w:val="20"/>
          <w:szCs w:val="20"/>
          <w:lang w:eastAsia="hr-HR" w:bidi="ar-SA"/>
        </w:rPr>
      </w:pPr>
      <w:r w:rsidRPr="001F08B4">
        <w:rPr>
          <w:rFonts w:ascii="Tahoma" w:eastAsia="Times New Roman" w:hAnsi="Tahoma" w:cs="Tahoma"/>
          <w:i w:val="0"/>
          <w:kern w:val="0"/>
          <w:sz w:val="20"/>
          <w:szCs w:val="20"/>
          <w:lang w:eastAsia="hr-HR" w:bidi="ar-SA"/>
        </w:rPr>
        <w:t>3. Završni izvještaj stečajnog upravitelja</w:t>
      </w:r>
      <w:r>
        <w:rPr>
          <w:rFonts w:ascii="Tahoma" w:eastAsia="Times New Roman" w:hAnsi="Tahoma" w:cs="Tahoma"/>
          <w:i w:val="0"/>
          <w:kern w:val="0"/>
          <w:sz w:val="20"/>
          <w:szCs w:val="20"/>
          <w:lang w:eastAsia="hr-HR" w:bidi="ar-SA"/>
        </w:rPr>
        <w:t xml:space="preserve"> u sklopu kojeg se daje</w:t>
      </w:r>
    </w:p>
    <w:p w:rsidR="0096714B" w:rsidRPr="00B360A5" w:rsidRDefault="0096714B" w:rsidP="0096714B">
      <w:pPr>
        <w:rPr>
          <w:rFonts w:ascii="Tahoma" w:hAnsi="Tahoma" w:cs="Tahoma"/>
          <w:sz w:val="20"/>
          <w:szCs w:val="20"/>
          <w:lang w:eastAsia="hr-HR"/>
        </w:rPr>
      </w:pPr>
      <w:r w:rsidRPr="00B360A5">
        <w:rPr>
          <w:rFonts w:ascii="Tahoma" w:hAnsi="Tahoma" w:cs="Tahoma"/>
          <w:sz w:val="20"/>
          <w:szCs w:val="20"/>
          <w:lang w:eastAsia="hr-HR"/>
        </w:rPr>
        <w:tab/>
        <w:t>a) Pregled imovine stečajnog dužnika</w:t>
      </w:r>
    </w:p>
    <w:p w:rsidR="0096714B" w:rsidRPr="00B360A5" w:rsidRDefault="0096714B" w:rsidP="0096714B">
      <w:pPr>
        <w:rPr>
          <w:rFonts w:ascii="Tahoma" w:hAnsi="Tahoma" w:cs="Tahoma"/>
          <w:sz w:val="20"/>
          <w:szCs w:val="20"/>
          <w:lang w:eastAsia="hr-HR"/>
        </w:rPr>
      </w:pPr>
      <w:r w:rsidRPr="00B360A5">
        <w:rPr>
          <w:rFonts w:ascii="Tahoma" w:hAnsi="Tahoma" w:cs="Tahoma"/>
          <w:sz w:val="20"/>
          <w:szCs w:val="20"/>
          <w:lang w:eastAsia="hr-HR"/>
        </w:rPr>
        <w:tab/>
        <w:t>b) Pregled obveza stečajnog dužnika</w:t>
      </w:r>
    </w:p>
    <w:p w:rsidR="0096714B" w:rsidRPr="00B360A5" w:rsidRDefault="0096714B" w:rsidP="0096714B">
      <w:pPr>
        <w:rPr>
          <w:rFonts w:ascii="Tahoma" w:hAnsi="Tahoma" w:cs="Tahoma"/>
          <w:sz w:val="20"/>
          <w:szCs w:val="20"/>
          <w:lang w:eastAsia="hr-HR"/>
        </w:rPr>
      </w:pPr>
      <w:r w:rsidRPr="00B360A5">
        <w:rPr>
          <w:rFonts w:ascii="Tahoma" w:hAnsi="Tahoma" w:cs="Tahoma"/>
          <w:sz w:val="20"/>
          <w:szCs w:val="20"/>
          <w:lang w:eastAsia="hr-HR"/>
        </w:rPr>
        <w:tab/>
        <w:t>c) Pregled priljeva i odljeva sa računa stečajnog dužnika</w:t>
      </w:r>
    </w:p>
    <w:p w:rsidR="0096714B" w:rsidRPr="00EA4071" w:rsidRDefault="0096714B" w:rsidP="0096714B">
      <w:pPr>
        <w:spacing w:line="288" w:lineRule="auto"/>
        <w:jc w:val="both"/>
        <w:rPr>
          <w:rFonts w:ascii="Tahoma" w:hAnsi="Tahoma" w:cs="Tahoma"/>
          <w:sz w:val="20"/>
          <w:szCs w:val="20"/>
          <w:lang w:val="pl-PL"/>
        </w:rPr>
      </w:pPr>
      <w:r w:rsidRPr="00B360A5">
        <w:rPr>
          <w:rFonts w:ascii="Tahoma" w:hAnsi="Tahoma" w:cs="Tahoma"/>
          <w:sz w:val="20"/>
          <w:szCs w:val="20"/>
          <w:lang w:eastAsia="hr-HR"/>
        </w:rPr>
        <w:tab/>
        <w:t>d) Prijedlozi stečajnog upravitelja</w:t>
      </w:r>
    </w:p>
    <w:p w:rsidR="00EA4071" w:rsidRDefault="00EA4071" w:rsidP="00EA4071">
      <w:pPr>
        <w:spacing w:line="288" w:lineRule="auto"/>
        <w:jc w:val="both"/>
        <w:rPr>
          <w:rFonts w:ascii="Tahoma" w:hAnsi="Tahoma" w:cs="Tahoma"/>
          <w:b/>
          <w:sz w:val="20"/>
          <w:szCs w:val="20"/>
          <w:lang w:val="pl-PL"/>
        </w:rPr>
      </w:pPr>
    </w:p>
    <w:p w:rsidR="0096714B" w:rsidRDefault="0096714B">
      <w:pPr>
        <w:spacing w:after="200" w:line="276" w:lineRule="auto"/>
        <w:rPr>
          <w:rFonts w:ascii="Tahoma" w:hAnsi="Tahoma" w:cs="Tahoma"/>
          <w:b/>
          <w:sz w:val="20"/>
          <w:szCs w:val="20"/>
          <w:lang w:val="pl-PL"/>
        </w:rPr>
      </w:pPr>
      <w:r>
        <w:rPr>
          <w:rFonts w:ascii="Tahoma" w:hAnsi="Tahoma" w:cs="Tahoma"/>
          <w:b/>
          <w:sz w:val="20"/>
          <w:szCs w:val="20"/>
          <w:lang w:val="pl-PL"/>
        </w:rPr>
        <w:br w:type="page"/>
      </w:r>
    </w:p>
    <w:p w:rsidR="0096714B" w:rsidRPr="001F08B4" w:rsidRDefault="0096714B" w:rsidP="0096714B">
      <w:pPr>
        <w:pStyle w:val="Citat"/>
        <w:rPr>
          <w:rFonts w:ascii="Tahoma" w:hAnsi="Tahoma" w:cs="Tahoma"/>
          <w:b/>
          <w:i w:val="0"/>
          <w:sz w:val="20"/>
          <w:szCs w:val="20"/>
        </w:rPr>
      </w:pPr>
      <w:r w:rsidRPr="001F08B4">
        <w:rPr>
          <w:rFonts w:ascii="Tahoma" w:hAnsi="Tahoma" w:cs="Tahoma"/>
          <w:b/>
          <w:i w:val="0"/>
          <w:sz w:val="20"/>
          <w:szCs w:val="20"/>
        </w:rPr>
        <w:lastRenderedPageBreak/>
        <w:t>1. RAČUN PRIHODA I RASHODA</w:t>
      </w:r>
    </w:p>
    <w:p w:rsidR="006E74CD" w:rsidRDefault="0096714B" w:rsidP="0096714B">
      <w:pPr>
        <w:spacing w:line="288" w:lineRule="auto"/>
        <w:jc w:val="both"/>
        <w:rPr>
          <w:rFonts w:ascii="Tahoma" w:eastAsia="Times New Roman" w:hAnsi="Tahoma" w:cs="Tahoma"/>
          <w:sz w:val="20"/>
          <w:szCs w:val="20"/>
          <w:u w:val="single"/>
          <w:lang w:eastAsia="hr-HR"/>
        </w:rPr>
      </w:pPr>
      <w:r w:rsidRPr="001F08B4">
        <w:rPr>
          <w:rFonts w:ascii="Tahoma" w:hAnsi="Tahoma" w:cs="Tahoma"/>
          <w:sz w:val="20"/>
          <w:szCs w:val="20"/>
          <w:u w:val="single"/>
        </w:rPr>
        <w:t xml:space="preserve">1.1. Prihodi </w:t>
      </w:r>
      <w:r w:rsidRPr="001F08B4">
        <w:rPr>
          <w:rFonts w:ascii="Tahoma" w:eastAsia="Times New Roman" w:hAnsi="Tahoma" w:cs="Tahoma"/>
          <w:sz w:val="20"/>
          <w:szCs w:val="20"/>
          <w:u w:val="single"/>
          <w:lang w:eastAsia="hr-HR"/>
        </w:rPr>
        <w:t>stečajnog postupka u razdoblju od</w:t>
      </w:r>
      <w:r>
        <w:rPr>
          <w:rFonts w:ascii="Tahoma" w:eastAsia="Times New Roman" w:hAnsi="Tahoma" w:cs="Tahoma"/>
          <w:sz w:val="20"/>
          <w:szCs w:val="20"/>
          <w:u w:val="single"/>
          <w:lang w:eastAsia="hr-HR"/>
        </w:rPr>
        <w:t xml:space="preserve"> </w:t>
      </w:r>
      <w:r w:rsidRPr="0096714B">
        <w:rPr>
          <w:rFonts w:ascii="Tahoma" w:eastAsia="Times New Roman" w:hAnsi="Tahoma" w:cs="Tahoma"/>
          <w:sz w:val="20"/>
          <w:szCs w:val="20"/>
          <w:u w:val="single"/>
          <w:lang w:eastAsia="hr-HR"/>
        </w:rPr>
        <w:t xml:space="preserve">23.10.2015. do </w:t>
      </w:r>
      <w:r>
        <w:rPr>
          <w:rFonts w:ascii="Tahoma" w:eastAsia="Times New Roman" w:hAnsi="Tahoma" w:cs="Tahoma"/>
          <w:sz w:val="20"/>
          <w:szCs w:val="20"/>
          <w:u w:val="single"/>
          <w:lang w:eastAsia="hr-HR"/>
        </w:rPr>
        <w:t>07</w:t>
      </w:r>
      <w:r w:rsidRPr="0096714B">
        <w:rPr>
          <w:rFonts w:ascii="Tahoma" w:eastAsia="Times New Roman" w:hAnsi="Tahoma" w:cs="Tahoma"/>
          <w:sz w:val="20"/>
          <w:szCs w:val="20"/>
          <w:u w:val="single"/>
          <w:lang w:eastAsia="hr-HR"/>
        </w:rPr>
        <w:t>.0</w:t>
      </w:r>
      <w:r>
        <w:rPr>
          <w:rFonts w:ascii="Tahoma" w:eastAsia="Times New Roman" w:hAnsi="Tahoma" w:cs="Tahoma"/>
          <w:sz w:val="20"/>
          <w:szCs w:val="20"/>
          <w:u w:val="single"/>
          <w:lang w:eastAsia="hr-HR"/>
        </w:rPr>
        <w:t>9</w:t>
      </w:r>
      <w:r w:rsidRPr="0096714B">
        <w:rPr>
          <w:rFonts w:ascii="Tahoma" w:eastAsia="Times New Roman" w:hAnsi="Tahoma" w:cs="Tahoma"/>
          <w:sz w:val="20"/>
          <w:szCs w:val="20"/>
          <w:u w:val="single"/>
          <w:lang w:eastAsia="hr-HR"/>
        </w:rPr>
        <w:t>.2016. godine</w:t>
      </w:r>
    </w:p>
    <w:p w:rsidR="0096714B" w:rsidRDefault="0096714B" w:rsidP="0096714B">
      <w:pPr>
        <w:spacing w:line="288" w:lineRule="auto"/>
        <w:jc w:val="both"/>
        <w:rPr>
          <w:rFonts w:ascii="Tahoma" w:hAnsi="Tahoma" w:cs="Tahoma"/>
          <w:b/>
          <w:sz w:val="20"/>
          <w:szCs w:val="20"/>
          <w:lang w:val="pl-PL"/>
        </w:rPr>
      </w:pPr>
    </w:p>
    <w:p w:rsidR="0096714B" w:rsidRPr="001F08B4" w:rsidRDefault="0096714B" w:rsidP="0096714B">
      <w:pPr>
        <w:pStyle w:val="Citat"/>
        <w:rPr>
          <w:rFonts w:ascii="Tahoma" w:hAnsi="Tahoma" w:cs="Tahoma"/>
          <w:i w:val="0"/>
          <w:sz w:val="20"/>
          <w:szCs w:val="20"/>
        </w:rPr>
      </w:pPr>
      <w:r w:rsidRPr="001F08B4">
        <w:rPr>
          <w:rFonts w:ascii="Tahoma" w:eastAsia="Times New Roman" w:hAnsi="Tahoma" w:cs="Tahoma"/>
          <w:i w:val="0"/>
          <w:kern w:val="0"/>
          <w:sz w:val="20"/>
          <w:szCs w:val="20"/>
          <w:lang w:eastAsia="hr-HR" w:bidi="ar-SA"/>
        </w:rPr>
        <w:t xml:space="preserve">U razdoblju od </w:t>
      </w:r>
      <w:r w:rsidRPr="0096714B">
        <w:rPr>
          <w:rFonts w:ascii="Tahoma" w:eastAsia="Times New Roman" w:hAnsi="Tahoma" w:cs="Tahoma"/>
          <w:i w:val="0"/>
          <w:kern w:val="0"/>
          <w:sz w:val="20"/>
          <w:szCs w:val="20"/>
          <w:lang w:eastAsia="hr-HR" w:bidi="ar-SA"/>
        </w:rPr>
        <w:t>23.10.2015. do 07.09.2016.</w:t>
      </w:r>
      <w:r w:rsidRPr="001F08B4">
        <w:rPr>
          <w:rFonts w:ascii="Tahoma" w:eastAsia="Times New Roman" w:hAnsi="Tahoma" w:cs="Tahoma"/>
          <w:i w:val="0"/>
          <w:kern w:val="0"/>
          <w:sz w:val="20"/>
          <w:szCs w:val="20"/>
          <w:lang w:eastAsia="hr-HR" w:bidi="ar-SA"/>
        </w:rPr>
        <w:t xml:space="preserve"> godine ukupno su ostvareni prihodi stečajnog postupka u iznosu od </w:t>
      </w:r>
      <w:r w:rsidR="007A07A0">
        <w:rPr>
          <w:rFonts w:ascii="Tahoma" w:eastAsia="Times New Roman" w:hAnsi="Tahoma" w:cs="Tahoma"/>
          <w:b/>
          <w:i w:val="0"/>
          <w:kern w:val="0"/>
          <w:sz w:val="20"/>
          <w:szCs w:val="20"/>
          <w:lang w:eastAsia="hr-HR" w:bidi="ar-SA"/>
        </w:rPr>
        <w:t>21.</w:t>
      </w:r>
      <w:r w:rsidR="008375B3">
        <w:rPr>
          <w:rFonts w:ascii="Tahoma" w:eastAsia="Times New Roman" w:hAnsi="Tahoma" w:cs="Tahoma"/>
          <w:b/>
          <w:i w:val="0"/>
          <w:kern w:val="0"/>
          <w:sz w:val="20"/>
          <w:szCs w:val="20"/>
          <w:lang w:eastAsia="hr-HR" w:bidi="ar-SA"/>
        </w:rPr>
        <w:t>601,92</w:t>
      </w:r>
      <w:r w:rsidRPr="001F08B4">
        <w:rPr>
          <w:rFonts w:ascii="Tahoma" w:eastAsia="Times New Roman" w:hAnsi="Tahoma" w:cs="Tahoma"/>
          <w:b/>
          <w:i w:val="0"/>
          <w:kern w:val="0"/>
          <w:sz w:val="20"/>
          <w:szCs w:val="20"/>
          <w:lang w:eastAsia="hr-HR" w:bidi="ar-SA"/>
        </w:rPr>
        <w:t xml:space="preserve"> kn</w:t>
      </w:r>
      <w:r w:rsidRPr="001F08B4">
        <w:rPr>
          <w:rFonts w:ascii="Tahoma" w:eastAsia="Times New Roman" w:hAnsi="Tahoma" w:cs="Tahoma"/>
          <w:i w:val="0"/>
          <w:kern w:val="0"/>
          <w:sz w:val="20"/>
          <w:szCs w:val="20"/>
          <w:lang w:eastAsia="hr-HR" w:bidi="ar-SA"/>
        </w:rPr>
        <w:t>, čiji</w:t>
      </w:r>
      <w:r>
        <w:rPr>
          <w:rFonts w:ascii="Tahoma" w:eastAsia="Times New Roman" w:hAnsi="Tahoma" w:cs="Tahoma"/>
          <w:i w:val="0"/>
          <w:kern w:val="0"/>
          <w:sz w:val="20"/>
          <w:szCs w:val="20"/>
          <w:lang w:eastAsia="hr-HR" w:bidi="ar-SA"/>
        </w:rPr>
        <w:t xml:space="preserve"> se prikaz po strukturi </w:t>
      </w:r>
      <w:r w:rsidRPr="001F08B4">
        <w:rPr>
          <w:rFonts w:ascii="Tahoma" w:eastAsia="Times New Roman" w:hAnsi="Tahoma" w:cs="Tahoma"/>
          <w:i w:val="0"/>
          <w:kern w:val="0"/>
          <w:sz w:val="20"/>
          <w:szCs w:val="20"/>
          <w:lang w:eastAsia="hr-HR" w:bidi="ar-SA"/>
        </w:rPr>
        <w:t xml:space="preserve"> daje u tablici 1.</w:t>
      </w:r>
    </w:p>
    <w:p w:rsidR="0096714B" w:rsidRPr="001F08B4" w:rsidRDefault="0096714B" w:rsidP="0096714B">
      <w:pPr>
        <w:pStyle w:val="Citat"/>
        <w:rPr>
          <w:rFonts w:ascii="Tahoma" w:eastAsia="Times New Roman" w:hAnsi="Tahoma" w:cs="Tahoma"/>
          <w:b/>
          <w:kern w:val="0"/>
          <w:sz w:val="20"/>
          <w:szCs w:val="20"/>
          <w:lang w:eastAsia="hr-HR" w:bidi="ar-SA"/>
        </w:rPr>
      </w:pPr>
      <w:r w:rsidRPr="001F08B4">
        <w:rPr>
          <w:rFonts w:ascii="Tahoma" w:eastAsia="Times New Roman" w:hAnsi="Tahoma" w:cs="Tahoma"/>
          <w:b/>
          <w:kern w:val="0"/>
          <w:sz w:val="20"/>
          <w:szCs w:val="20"/>
          <w:lang w:eastAsia="hr-HR" w:bidi="ar-SA"/>
        </w:rPr>
        <w:t>Tablica 1.</w:t>
      </w:r>
    </w:p>
    <w:tbl>
      <w:tblPr>
        <w:tblW w:w="9322" w:type="dxa"/>
        <w:tblCellMar>
          <w:left w:w="10" w:type="dxa"/>
          <w:right w:w="10" w:type="dxa"/>
        </w:tblCellMar>
        <w:tblLook w:val="04A0" w:firstRow="1" w:lastRow="0" w:firstColumn="1" w:lastColumn="0" w:noHBand="0" w:noVBand="1"/>
      </w:tblPr>
      <w:tblGrid>
        <w:gridCol w:w="6613"/>
        <w:gridCol w:w="2709"/>
      </w:tblGrid>
      <w:tr w:rsidR="0096714B" w:rsidRPr="001F08B4" w:rsidTr="006C34D1">
        <w:tc>
          <w:tcPr>
            <w:tcW w:w="6613" w:type="dxa"/>
            <w:tcBorders>
              <w:top w:val="double" w:sz="6" w:space="0" w:color="000000"/>
              <w:left w:val="double" w:sz="6" w:space="0" w:color="000000"/>
              <w:bottom w:val="single" w:sz="6" w:space="0" w:color="000000"/>
              <w:right w:val="single" w:sz="6" w:space="0" w:color="000000"/>
            </w:tcBorders>
            <w:shd w:val="clear" w:color="auto" w:fill="E0E0E0"/>
            <w:tcMar>
              <w:top w:w="0" w:type="dxa"/>
              <w:left w:w="108" w:type="dxa"/>
              <w:bottom w:w="0" w:type="dxa"/>
              <w:right w:w="108" w:type="dxa"/>
            </w:tcMar>
          </w:tcPr>
          <w:p w:rsidR="0096714B" w:rsidRPr="001F08B4" w:rsidRDefault="0096714B" w:rsidP="006C34D1">
            <w:pPr>
              <w:pStyle w:val="Citat"/>
              <w:spacing w:line="240" w:lineRule="auto"/>
              <w:jc w:val="center"/>
              <w:rPr>
                <w:rFonts w:ascii="Tahoma" w:eastAsia="Times New Roman" w:hAnsi="Tahoma" w:cs="Tahoma"/>
                <w:i w:val="0"/>
                <w:kern w:val="0"/>
                <w:sz w:val="20"/>
                <w:szCs w:val="20"/>
                <w:lang w:eastAsia="hr-HR" w:bidi="ar-SA"/>
              </w:rPr>
            </w:pPr>
            <w:r w:rsidRPr="001F08B4">
              <w:rPr>
                <w:rFonts w:ascii="Tahoma" w:eastAsia="Times New Roman" w:hAnsi="Tahoma" w:cs="Tahoma"/>
                <w:i w:val="0"/>
                <w:kern w:val="0"/>
                <w:sz w:val="20"/>
                <w:szCs w:val="20"/>
                <w:lang w:eastAsia="hr-HR" w:bidi="ar-SA"/>
              </w:rPr>
              <w:t>Ostvareni prihodi</w:t>
            </w:r>
          </w:p>
        </w:tc>
        <w:tc>
          <w:tcPr>
            <w:tcW w:w="2709" w:type="dxa"/>
            <w:tcBorders>
              <w:top w:val="double" w:sz="6" w:space="0" w:color="000000"/>
              <w:left w:val="single" w:sz="6" w:space="0" w:color="000000"/>
              <w:bottom w:val="single" w:sz="6" w:space="0" w:color="000000"/>
              <w:right w:val="double" w:sz="6" w:space="0" w:color="000000"/>
            </w:tcBorders>
            <w:shd w:val="clear" w:color="auto" w:fill="E0E0E0"/>
            <w:tcMar>
              <w:top w:w="0" w:type="dxa"/>
              <w:left w:w="108" w:type="dxa"/>
              <w:bottom w:w="0" w:type="dxa"/>
              <w:right w:w="108" w:type="dxa"/>
            </w:tcMar>
          </w:tcPr>
          <w:p w:rsidR="0096714B" w:rsidRPr="001F08B4" w:rsidRDefault="0096714B" w:rsidP="006C34D1">
            <w:pPr>
              <w:pStyle w:val="Citat"/>
              <w:spacing w:line="240" w:lineRule="auto"/>
              <w:jc w:val="center"/>
              <w:rPr>
                <w:rFonts w:ascii="Tahoma" w:eastAsia="Times New Roman" w:hAnsi="Tahoma" w:cs="Tahoma"/>
                <w:i w:val="0"/>
                <w:kern w:val="0"/>
                <w:sz w:val="20"/>
                <w:szCs w:val="20"/>
                <w:lang w:eastAsia="hr-HR" w:bidi="ar-SA"/>
              </w:rPr>
            </w:pPr>
            <w:r w:rsidRPr="001F08B4">
              <w:rPr>
                <w:rFonts w:ascii="Tahoma" w:eastAsia="Times New Roman" w:hAnsi="Tahoma" w:cs="Tahoma"/>
                <w:i w:val="0"/>
                <w:kern w:val="0"/>
                <w:sz w:val="20"/>
                <w:szCs w:val="20"/>
                <w:lang w:eastAsia="hr-HR" w:bidi="ar-SA"/>
              </w:rPr>
              <w:t>Iznos</w:t>
            </w:r>
          </w:p>
        </w:tc>
      </w:tr>
      <w:tr w:rsidR="0096714B" w:rsidRPr="001F08B4" w:rsidTr="006C34D1">
        <w:tc>
          <w:tcPr>
            <w:tcW w:w="6613"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96714B" w:rsidRPr="001F08B4" w:rsidRDefault="0096714B" w:rsidP="006C34D1">
            <w:pPr>
              <w:pStyle w:val="Citat"/>
              <w:spacing w:line="240" w:lineRule="auto"/>
              <w:rPr>
                <w:rFonts w:ascii="Tahoma" w:eastAsia="Times New Roman" w:hAnsi="Tahoma" w:cs="Tahoma"/>
                <w:i w:val="0"/>
                <w:kern w:val="0"/>
                <w:sz w:val="20"/>
                <w:szCs w:val="20"/>
                <w:lang w:eastAsia="hr-HR" w:bidi="ar-SA"/>
              </w:rPr>
            </w:pPr>
            <w:r w:rsidRPr="001F08B4">
              <w:rPr>
                <w:rFonts w:ascii="Tahoma" w:eastAsia="Times New Roman" w:hAnsi="Tahoma" w:cs="Tahoma"/>
                <w:i w:val="0"/>
                <w:kern w:val="0"/>
                <w:sz w:val="20"/>
                <w:szCs w:val="20"/>
                <w:lang w:eastAsia="hr-HR" w:bidi="ar-SA"/>
              </w:rPr>
              <w:t>Prihodi</w:t>
            </w:r>
            <w:r w:rsidRPr="0096714B">
              <w:rPr>
                <w:rFonts w:ascii="Tahoma" w:eastAsia="Times New Roman" w:hAnsi="Tahoma" w:cs="Tahoma"/>
                <w:i w:val="0"/>
                <w:kern w:val="0"/>
                <w:sz w:val="20"/>
                <w:szCs w:val="20"/>
                <w:lang w:eastAsia="hr-HR" w:bidi="ar-SA"/>
              </w:rPr>
              <w:t xml:space="preserve"> od prodaje Opel </w:t>
            </w:r>
            <w:proofErr w:type="spellStart"/>
            <w:r w:rsidRPr="0096714B">
              <w:rPr>
                <w:rFonts w:ascii="Tahoma" w:eastAsia="Times New Roman" w:hAnsi="Tahoma" w:cs="Tahoma"/>
                <w:i w:val="0"/>
                <w:kern w:val="0"/>
                <w:sz w:val="20"/>
                <w:szCs w:val="20"/>
                <w:lang w:eastAsia="hr-HR" w:bidi="ar-SA"/>
              </w:rPr>
              <w:t>Corse</w:t>
            </w:r>
            <w:proofErr w:type="spellEnd"/>
          </w:p>
        </w:tc>
        <w:tc>
          <w:tcPr>
            <w:tcW w:w="2709"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96714B" w:rsidRPr="001F08B4" w:rsidRDefault="0096714B" w:rsidP="006C34D1">
            <w:pPr>
              <w:pStyle w:val="Citat"/>
              <w:spacing w:line="240" w:lineRule="auto"/>
              <w:jc w:val="right"/>
              <w:rPr>
                <w:rFonts w:ascii="Tahoma" w:eastAsia="Times New Roman" w:hAnsi="Tahoma" w:cs="Tahoma"/>
                <w:i w:val="0"/>
                <w:kern w:val="0"/>
                <w:sz w:val="20"/>
                <w:szCs w:val="20"/>
                <w:lang w:eastAsia="hr-HR" w:bidi="ar-SA"/>
              </w:rPr>
            </w:pPr>
            <w:r>
              <w:rPr>
                <w:rFonts w:ascii="Tahoma" w:eastAsia="Times New Roman" w:hAnsi="Tahoma" w:cs="Tahoma"/>
                <w:i w:val="0"/>
                <w:kern w:val="0"/>
                <w:sz w:val="20"/>
                <w:szCs w:val="20"/>
                <w:lang w:eastAsia="hr-HR" w:bidi="ar-SA"/>
              </w:rPr>
              <w:t>20.840,00</w:t>
            </w:r>
          </w:p>
        </w:tc>
      </w:tr>
      <w:tr w:rsidR="0096714B" w:rsidRPr="001F08B4" w:rsidTr="006C34D1">
        <w:tc>
          <w:tcPr>
            <w:tcW w:w="6613"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96714B" w:rsidRPr="001F08B4" w:rsidRDefault="0096714B" w:rsidP="0096714B">
            <w:pPr>
              <w:pStyle w:val="Citat"/>
              <w:spacing w:line="240" w:lineRule="auto"/>
              <w:rPr>
                <w:rFonts w:ascii="Tahoma" w:hAnsi="Tahoma" w:cs="Tahoma"/>
                <w:i w:val="0"/>
                <w:sz w:val="20"/>
                <w:szCs w:val="20"/>
              </w:rPr>
            </w:pPr>
            <w:r w:rsidRPr="001F08B4">
              <w:rPr>
                <w:rFonts w:ascii="Tahoma" w:eastAsia="Times New Roman" w:hAnsi="Tahoma" w:cs="Tahoma"/>
                <w:i w:val="0"/>
                <w:kern w:val="0"/>
                <w:sz w:val="20"/>
                <w:szCs w:val="20"/>
                <w:lang w:eastAsia="hr-HR" w:bidi="ar-SA"/>
              </w:rPr>
              <w:t xml:space="preserve">Prihodi </w:t>
            </w:r>
            <w:r w:rsidRPr="0096714B">
              <w:rPr>
                <w:rFonts w:ascii="Tahoma" w:eastAsia="Times New Roman" w:hAnsi="Tahoma" w:cs="Tahoma"/>
                <w:i w:val="0"/>
                <w:kern w:val="0"/>
                <w:sz w:val="20"/>
                <w:szCs w:val="20"/>
                <w:lang w:eastAsia="hr-HR" w:bidi="ar-SA"/>
              </w:rPr>
              <w:t xml:space="preserve">od prodaje VW </w:t>
            </w:r>
            <w:proofErr w:type="spellStart"/>
            <w:r w:rsidRPr="0096714B">
              <w:rPr>
                <w:rFonts w:ascii="Tahoma" w:eastAsia="Times New Roman" w:hAnsi="Tahoma" w:cs="Tahoma"/>
                <w:i w:val="0"/>
                <w:kern w:val="0"/>
                <w:sz w:val="20"/>
                <w:szCs w:val="20"/>
                <w:lang w:eastAsia="hr-HR" w:bidi="ar-SA"/>
              </w:rPr>
              <w:t>Caddy</w:t>
            </w:r>
            <w:proofErr w:type="spellEnd"/>
            <w:r w:rsidRPr="0096714B">
              <w:rPr>
                <w:rFonts w:ascii="Tahoma" w:eastAsia="Times New Roman" w:hAnsi="Tahoma" w:cs="Tahoma"/>
                <w:i w:val="0"/>
                <w:kern w:val="0"/>
                <w:sz w:val="20"/>
                <w:szCs w:val="20"/>
                <w:lang w:eastAsia="hr-HR" w:bidi="ar-SA"/>
              </w:rPr>
              <w:t>-a</w:t>
            </w:r>
          </w:p>
        </w:tc>
        <w:tc>
          <w:tcPr>
            <w:tcW w:w="2709"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96714B" w:rsidRPr="001F08B4" w:rsidRDefault="008375B3" w:rsidP="006C34D1">
            <w:pPr>
              <w:pStyle w:val="Citat"/>
              <w:spacing w:line="240" w:lineRule="auto"/>
              <w:jc w:val="right"/>
              <w:rPr>
                <w:rFonts w:ascii="Tahoma" w:eastAsia="Times New Roman" w:hAnsi="Tahoma" w:cs="Tahoma"/>
                <w:i w:val="0"/>
                <w:kern w:val="0"/>
                <w:sz w:val="20"/>
                <w:szCs w:val="20"/>
                <w:lang w:eastAsia="hr-HR" w:bidi="ar-SA"/>
              </w:rPr>
            </w:pPr>
            <w:r>
              <w:rPr>
                <w:rFonts w:ascii="Tahoma" w:eastAsia="Times New Roman" w:hAnsi="Tahoma" w:cs="Tahoma"/>
                <w:i w:val="0"/>
                <w:kern w:val="0"/>
                <w:sz w:val="20"/>
                <w:szCs w:val="20"/>
                <w:lang w:eastAsia="hr-HR" w:bidi="ar-SA"/>
              </w:rPr>
              <w:t>421,00</w:t>
            </w:r>
          </w:p>
        </w:tc>
      </w:tr>
      <w:tr w:rsidR="0096714B" w:rsidRPr="001F08B4" w:rsidTr="006C34D1">
        <w:tc>
          <w:tcPr>
            <w:tcW w:w="6613"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96714B" w:rsidRPr="001F08B4" w:rsidRDefault="0096714B" w:rsidP="006C34D1">
            <w:pPr>
              <w:pStyle w:val="Citat"/>
              <w:spacing w:line="240" w:lineRule="auto"/>
              <w:rPr>
                <w:rFonts w:ascii="Tahoma" w:eastAsia="Times New Roman" w:hAnsi="Tahoma" w:cs="Tahoma"/>
                <w:i w:val="0"/>
                <w:kern w:val="0"/>
                <w:sz w:val="20"/>
                <w:szCs w:val="20"/>
                <w:lang w:eastAsia="hr-HR" w:bidi="ar-SA"/>
              </w:rPr>
            </w:pPr>
            <w:r w:rsidRPr="001F08B4">
              <w:rPr>
                <w:rFonts w:ascii="Tahoma" w:eastAsia="Times New Roman" w:hAnsi="Tahoma" w:cs="Tahoma"/>
                <w:i w:val="0"/>
                <w:kern w:val="0"/>
                <w:sz w:val="20"/>
                <w:szCs w:val="20"/>
                <w:lang w:eastAsia="hr-HR" w:bidi="ar-SA"/>
              </w:rPr>
              <w:t>Prihodi od kamata</w:t>
            </w:r>
          </w:p>
        </w:tc>
        <w:tc>
          <w:tcPr>
            <w:tcW w:w="2709"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96714B" w:rsidRPr="001F08B4" w:rsidRDefault="008375B3" w:rsidP="006C34D1">
            <w:pPr>
              <w:pStyle w:val="Citat"/>
              <w:spacing w:line="240" w:lineRule="auto"/>
              <w:jc w:val="right"/>
              <w:rPr>
                <w:rFonts w:ascii="Tahoma" w:eastAsia="Times New Roman" w:hAnsi="Tahoma" w:cs="Tahoma"/>
                <w:i w:val="0"/>
                <w:kern w:val="0"/>
                <w:sz w:val="20"/>
                <w:szCs w:val="20"/>
                <w:lang w:eastAsia="hr-HR" w:bidi="ar-SA"/>
              </w:rPr>
            </w:pPr>
            <w:r>
              <w:rPr>
                <w:rFonts w:ascii="Tahoma" w:eastAsia="Times New Roman" w:hAnsi="Tahoma" w:cs="Tahoma"/>
                <w:i w:val="0"/>
                <w:kern w:val="0"/>
                <w:sz w:val="20"/>
                <w:szCs w:val="20"/>
                <w:lang w:eastAsia="hr-HR" w:bidi="ar-SA"/>
              </w:rPr>
              <w:t>25,67</w:t>
            </w:r>
          </w:p>
        </w:tc>
      </w:tr>
      <w:tr w:rsidR="0096714B" w:rsidRPr="001F08B4" w:rsidTr="006C34D1">
        <w:tc>
          <w:tcPr>
            <w:tcW w:w="6613" w:type="dxa"/>
            <w:tcBorders>
              <w:top w:val="single" w:sz="6" w:space="0" w:color="000000"/>
              <w:left w:val="double" w:sz="6" w:space="0" w:color="000000"/>
              <w:bottom w:val="single" w:sz="6" w:space="0" w:color="000000"/>
              <w:right w:val="single" w:sz="6" w:space="0" w:color="000000"/>
            </w:tcBorders>
            <w:shd w:val="clear" w:color="auto" w:fill="E0E0E0"/>
            <w:tcMar>
              <w:top w:w="0" w:type="dxa"/>
              <w:left w:w="108" w:type="dxa"/>
              <w:bottom w:w="0" w:type="dxa"/>
              <w:right w:w="108" w:type="dxa"/>
            </w:tcMar>
          </w:tcPr>
          <w:p w:rsidR="0096714B" w:rsidRPr="001F08B4" w:rsidRDefault="0096714B" w:rsidP="006C34D1">
            <w:pPr>
              <w:pStyle w:val="Citat"/>
              <w:spacing w:line="240" w:lineRule="auto"/>
              <w:rPr>
                <w:rFonts w:ascii="Tahoma" w:eastAsia="Times New Roman" w:hAnsi="Tahoma" w:cs="Tahoma"/>
                <w:i w:val="0"/>
                <w:kern w:val="0"/>
                <w:sz w:val="20"/>
                <w:szCs w:val="20"/>
                <w:lang w:eastAsia="hr-HR" w:bidi="ar-SA"/>
              </w:rPr>
            </w:pPr>
            <w:r w:rsidRPr="001F08B4">
              <w:rPr>
                <w:rFonts w:ascii="Tahoma" w:eastAsia="Times New Roman" w:hAnsi="Tahoma" w:cs="Tahoma"/>
                <w:i w:val="0"/>
                <w:kern w:val="0"/>
                <w:sz w:val="20"/>
                <w:szCs w:val="20"/>
                <w:lang w:eastAsia="hr-HR" w:bidi="ar-SA"/>
              </w:rPr>
              <w:t>UKUPNI PRIHODI</w:t>
            </w:r>
          </w:p>
        </w:tc>
        <w:tc>
          <w:tcPr>
            <w:tcW w:w="2709" w:type="dxa"/>
            <w:tcBorders>
              <w:top w:val="single" w:sz="6" w:space="0" w:color="000000"/>
              <w:left w:val="single" w:sz="6" w:space="0" w:color="000000"/>
              <w:bottom w:val="single" w:sz="6" w:space="0" w:color="000000"/>
              <w:right w:val="double" w:sz="6" w:space="0" w:color="000000"/>
            </w:tcBorders>
            <w:shd w:val="clear" w:color="auto" w:fill="E0E0E0"/>
            <w:tcMar>
              <w:top w:w="0" w:type="dxa"/>
              <w:left w:w="108" w:type="dxa"/>
              <w:bottom w:w="0" w:type="dxa"/>
              <w:right w:w="108" w:type="dxa"/>
            </w:tcMar>
          </w:tcPr>
          <w:p w:rsidR="0096714B" w:rsidRPr="00571E14" w:rsidRDefault="008375B3" w:rsidP="006C34D1">
            <w:pPr>
              <w:pStyle w:val="Citat"/>
              <w:spacing w:line="240" w:lineRule="auto"/>
              <w:jc w:val="right"/>
              <w:rPr>
                <w:rFonts w:ascii="Tahoma" w:hAnsi="Tahoma" w:cs="Tahoma"/>
                <w:i w:val="0"/>
                <w:sz w:val="20"/>
                <w:szCs w:val="20"/>
                <w:highlight w:val="yellow"/>
              </w:rPr>
            </w:pPr>
            <w:r w:rsidRPr="00571E14">
              <w:rPr>
                <w:rFonts w:ascii="Tahoma" w:hAnsi="Tahoma" w:cs="Tahoma"/>
                <w:i w:val="0"/>
                <w:sz w:val="20"/>
                <w:szCs w:val="20"/>
              </w:rPr>
              <w:fldChar w:fldCharType="begin"/>
            </w:r>
            <w:r w:rsidRPr="00571E14">
              <w:rPr>
                <w:rFonts w:ascii="Tahoma" w:hAnsi="Tahoma" w:cs="Tahoma"/>
                <w:i w:val="0"/>
                <w:sz w:val="20"/>
                <w:szCs w:val="20"/>
              </w:rPr>
              <w:instrText xml:space="preserve"> =SUM(ABOVE) </w:instrText>
            </w:r>
            <w:r w:rsidRPr="00571E14">
              <w:rPr>
                <w:rFonts w:ascii="Tahoma" w:hAnsi="Tahoma" w:cs="Tahoma"/>
                <w:i w:val="0"/>
                <w:sz w:val="20"/>
                <w:szCs w:val="20"/>
              </w:rPr>
              <w:fldChar w:fldCharType="separate"/>
            </w:r>
            <w:r w:rsidRPr="00571E14">
              <w:rPr>
                <w:rFonts w:ascii="Tahoma" w:hAnsi="Tahoma" w:cs="Tahoma"/>
                <w:i w:val="0"/>
                <w:noProof/>
                <w:sz w:val="20"/>
                <w:szCs w:val="20"/>
              </w:rPr>
              <w:t>21.286,67</w:t>
            </w:r>
            <w:r w:rsidRPr="00571E14">
              <w:rPr>
                <w:rFonts w:ascii="Tahoma" w:hAnsi="Tahoma" w:cs="Tahoma"/>
                <w:i w:val="0"/>
                <w:sz w:val="20"/>
                <w:szCs w:val="20"/>
              </w:rPr>
              <w:fldChar w:fldCharType="end"/>
            </w:r>
          </w:p>
        </w:tc>
      </w:tr>
      <w:tr w:rsidR="0096714B" w:rsidRPr="001F08B4" w:rsidTr="006C34D1">
        <w:tc>
          <w:tcPr>
            <w:tcW w:w="6613" w:type="dxa"/>
            <w:tcBorders>
              <w:top w:val="single" w:sz="6" w:space="0" w:color="000000"/>
              <w:left w:val="double" w:sz="6" w:space="0" w:color="000000"/>
              <w:bottom w:val="single" w:sz="6" w:space="0" w:color="000000"/>
              <w:right w:val="single" w:sz="6" w:space="0" w:color="000000"/>
            </w:tcBorders>
            <w:shd w:val="clear" w:color="auto" w:fill="E0E0E0"/>
            <w:tcMar>
              <w:top w:w="0" w:type="dxa"/>
              <w:left w:w="108" w:type="dxa"/>
              <w:bottom w:w="0" w:type="dxa"/>
              <w:right w:w="108" w:type="dxa"/>
            </w:tcMar>
          </w:tcPr>
          <w:p w:rsidR="0096714B" w:rsidRPr="001F08B4" w:rsidRDefault="0096714B" w:rsidP="006C34D1">
            <w:pPr>
              <w:pStyle w:val="Citat"/>
              <w:spacing w:line="240" w:lineRule="auto"/>
              <w:rPr>
                <w:rFonts w:ascii="Tahoma" w:eastAsia="Times New Roman" w:hAnsi="Tahoma" w:cs="Tahoma"/>
                <w:i w:val="0"/>
                <w:kern w:val="0"/>
                <w:sz w:val="20"/>
                <w:szCs w:val="20"/>
                <w:lang w:eastAsia="hr-HR" w:bidi="ar-SA"/>
              </w:rPr>
            </w:pPr>
            <w:r w:rsidRPr="001F08B4">
              <w:rPr>
                <w:rFonts w:ascii="Tahoma" w:eastAsia="Times New Roman" w:hAnsi="Tahoma" w:cs="Tahoma"/>
                <w:i w:val="0"/>
                <w:kern w:val="0"/>
                <w:sz w:val="20"/>
                <w:szCs w:val="20"/>
                <w:lang w:eastAsia="hr-HR" w:bidi="ar-SA"/>
              </w:rPr>
              <w:t>PDV na prihode</w:t>
            </w:r>
          </w:p>
        </w:tc>
        <w:tc>
          <w:tcPr>
            <w:tcW w:w="2709" w:type="dxa"/>
            <w:tcBorders>
              <w:top w:val="single" w:sz="6" w:space="0" w:color="000000"/>
              <w:left w:val="single" w:sz="6" w:space="0" w:color="000000"/>
              <w:bottom w:val="single" w:sz="6" w:space="0" w:color="000000"/>
              <w:right w:val="double" w:sz="6" w:space="0" w:color="000000"/>
            </w:tcBorders>
            <w:shd w:val="clear" w:color="auto" w:fill="E0E0E0"/>
            <w:tcMar>
              <w:top w:w="0" w:type="dxa"/>
              <w:left w:w="108" w:type="dxa"/>
              <w:bottom w:w="0" w:type="dxa"/>
              <w:right w:w="108" w:type="dxa"/>
            </w:tcMar>
          </w:tcPr>
          <w:p w:rsidR="0096714B" w:rsidRPr="001F08B4" w:rsidRDefault="008375B3" w:rsidP="006C34D1">
            <w:pPr>
              <w:pStyle w:val="Citat"/>
              <w:spacing w:line="240" w:lineRule="auto"/>
              <w:jc w:val="right"/>
              <w:rPr>
                <w:rFonts w:ascii="Tahoma" w:eastAsia="Times New Roman" w:hAnsi="Tahoma" w:cs="Tahoma"/>
                <w:i w:val="0"/>
                <w:kern w:val="0"/>
                <w:sz w:val="20"/>
                <w:szCs w:val="20"/>
                <w:highlight w:val="yellow"/>
                <w:lang w:eastAsia="hr-HR" w:bidi="ar-SA"/>
              </w:rPr>
            </w:pPr>
            <w:r w:rsidRPr="008375B3">
              <w:rPr>
                <w:rFonts w:ascii="Tahoma" w:eastAsia="Times New Roman" w:hAnsi="Tahoma" w:cs="Tahoma"/>
                <w:i w:val="0"/>
                <w:kern w:val="0"/>
                <w:sz w:val="20"/>
                <w:szCs w:val="20"/>
                <w:lang w:eastAsia="hr-HR" w:bidi="ar-SA"/>
              </w:rPr>
              <w:t>5.315,25</w:t>
            </w:r>
          </w:p>
        </w:tc>
      </w:tr>
      <w:tr w:rsidR="0096714B" w:rsidRPr="001F08B4" w:rsidTr="006C34D1">
        <w:tc>
          <w:tcPr>
            <w:tcW w:w="6613" w:type="dxa"/>
            <w:tcBorders>
              <w:top w:val="single" w:sz="6" w:space="0" w:color="000000"/>
              <w:left w:val="double" w:sz="6" w:space="0" w:color="000000"/>
              <w:bottom w:val="double" w:sz="6" w:space="0" w:color="000000"/>
              <w:right w:val="single" w:sz="6" w:space="0" w:color="000000"/>
            </w:tcBorders>
            <w:shd w:val="clear" w:color="auto" w:fill="E0E0E0"/>
            <w:tcMar>
              <w:top w:w="0" w:type="dxa"/>
              <w:left w:w="108" w:type="dxa"/>
              <w:bottom w:w="0" w:type="dxa"/>
              <w:right w:w="108" w:type="dxa"/>
            </w:tcMar>
          </w:tcPr>
          <w:p w:rsidR="0096714B" w:rsidRPr="001F08B4" w:rsidRDefault="0096714B" w:rsidP="006C34D1">
            <w:pPr>
              <w:pStyle w:val="Citat"/>
              <w:spacing w:line="240" w:lineRule="auto"/>
              <w:rPr>
                <w:rFonts w:ascii="Tahoma" w:eastAsia="Times New Roman" w:hAnsi="Tahoma" w:cs="Tahoma"/>
                <w:i w:val="0"/>
                <w:kern w:val="0"/>
                <w:sz w:val="20"/>
                <w:szCs w:val="20"/>
                <w:lang w:eastAsia="hr-HR" w:bidi="ar-SA"/>
              </w:rPr>
            </w:pPr>
            <w:r w:rsidRPr="001F08B4">
              <w:rPr>
                <w:rFonts w:ascii="Tahoma" w:eastAsia="Times New Roman" w:hAnsi="Tahoma" w:cs="Tahoma"/>
                <w:i w:val="0"/>
                <w:kern w:val="0"/>
                <w:sz w:val="20"/>
                <w:szCs w:val="20"/>
                <w:lang w:eastAsia="hr-HR" w:bidi="ar-SA"/>
              </w:rPr>
              <w:t>UKUPNO:</w:t>
            </w:r>
          </w:p>
        </w:tc>
        <w:tc>
          <w:tcPr>
            <w:tcW w:w="2709" w:type="dxa"/>
            <w:tcBorders>
              <w:top w:val="single" w:sz="6" w:space="0" w:color="000000"/>
              <w:left w:val="single" w:sz="6" w:space="0" w:color="000000"/>
              <w:bottom w:val="double" w:sz="6" w:space="0" w:color="000000"/>
              <w:right w:val="double" w:sz="6" w:space="0" w:color="000000"/>
            </w:tcBorders>
            <w:shd w:val="clear" w:color="auto" w:fill="E0E0E0"/>
            <w:tcMar>
              <w:top w:w="0" w:type="dxa"/>
              <w:left w:w="108" w:type="dxa"/>
              <w:bottom w:w="0" w:type="dxa"/>
              <w:right w:w="108" w:type="dxa"/>
            </w:tcMar>
          </w:tcPr>
          <w:p w:rsidR="0096714B" w:rsidRPr="001F08B4" w:rsidRDefault="008375B3" w:rsidP="006C34D1">
            <w:pPr>
              <w:pStyle w:val="Citat"/>
              <w:spacing w:line="240" w:lineRule="auto"/>
              <w:jc w:val="right"/>
              <w:rPr>
                <w:rFonts w:ascii="Tahoma" w:eastAsia="Times New Roman" w:hAnsi="Tahoma" w:cs="Tahoma"/>
                <w:b/>
                <w:i w:val="0"/>
                <w:kern w:val="0"/>
                <w:sz w:val="20"/>
                <w:szCs w:val="20"/>
                <w:lang w:eastAsia="hr-HR" w:bidi="ar-SA"/>
              </w:rPr>
            </w:pPr>
            <w:r w:rsidRPr="008375B3">
              <w:rPr>
                <w:rFonts w:ascii="Tahoma" w:eastAsia="Times New Roman" w:hAnsi="Tahoma" w:cs="Tahoma"/>
                <w:b/>
                <w:i w:val="0"/>
                <w:kern w:val="0"/>
                <w:sz w:val="20"/>
                <w:szCs w:val="20"/>
                <w:lang w:eastAsia="hr-HR" w:bidi="ar-SA"/>
              </w:rPr>
              <w:t>26</w:t>
            </w:r>
            <w:r>
              <w:rPr>
                <w:rFonts w:ascii="Tahoma" w:eastAsia="Times New Roman" w:hAnsi="Tahoma" w:cs="Tahoma"/>
                <w:b/>
                <w:i w:val="0"/>
                <w:kern w:val="0"/>
                <w:sz w:val="20"/>
                <w:szCs w:val="20"/>
                <w:lang w:eastAsia="hr-HR" w:bidi="ar-SA"/>
              </w:rPr>
              <w:t>.</w:t>
            </w:r>
            <w:r w:rsidRPr="008375B3">
              <w:rPr>
                <w:rFonts w:ascii="Tahoma" w:eastAsia="Times New Roman" w:hAnsi="Tahoma" w:cs="Tahoma"/>
                <w:b/>
                <w:i w:val="0"/>
                <w:kern w:val="0"/>
                <w:sz w:val="20"/>
                <w:szCs w:val="20"/>
                <w:lang w:eastAsia="hr-HR" w:bidi="ar-SA"/>
              </w:rPr>
              <w:t>601,92</w:t>
            </w:r>
          </w:p>
        </w:tc>
      </w:tr>
    </w:tbl>
    <w:p w:rsidR="008375B3" w:rsidRPr="001F08B4" w:rsidRDefault="008375B3" w:rsidP="008375B3">
      <w:pPr>
        <w:pStyle w:val="Citat"/>
        <w:rPr>
          <w:rFonts w:ascii="Tahoma" w:eastAsia="Times New Roman" w:hAnsi="Tahoma" w:cs="Tahoma"/>
          <w:i w:val="0"/>
          <w:kern w:val="0"/>
          <w:sz w:val="20"/>
          <w:szCs w:val="20"/>
          <w:u w:val="single"/>
          <w:lang w:eastAsia="hr-HR" w:bidi="ar-SA"/>
        </w:rPr>
      </w:pPr>
    </w:p>
    <w:p w:rsidR="008375B3" w:rsidRPr="001F08B4" w:rsidRDefault="008375B3" w:rsidP="008375B3">
      <w:pPr>
        <w:pStyle w:val="Citat"/>
        <w:rPr>
          <w:rFonts w:ascii="Tahoma" w:eastAsia="Times New Roman" w:hAnsi="Tahoma" w:cs="Tahoma"/>
          <w:i w:val="0"/>
          <w:kern w:val="0"/>
          <w:sz w:val="20"/>
          <w:szCs w:val="20"/>
          <w:u w:val="single"/>
          <w:lang w:eastAsia="hr-HR" w:bidi="ar-SA"/>
        </w:rPr>
      </w:pPr>
      <w:r w:rsidRPr="001F08B4">
        <w:rPr>
          <w:rFonts w:ascii="Tahoma" w:eastAsia="Times New Roman" w:hAnsi="Tahoma" w:cs="Tahoma"/>
          <w:i w:val="0"/>
          <w:kern w:val="0"/>
          <w:sz w:val="20"/>
          <w:szCs w:val="20"/>
          <w:u w:val="single"/>
          <w:lang w:eastAsia="hr-HR" w:bidi="ar-SA"/>
        </w:rPr>
        <w:t xml:space="preserve">1.2.Troškovi stečajnog postupka u razdoblju od </w:t>
      </w:r>
      <w:r w:rsidRPr="008375B3">
        <w:rPr>
          <w:rFonts w:ascii="Tahoma" w:eastAsia="Times New Roman" w:hAnsi="Tahoma" w:cs="Tahoma"/>
          <w:i w:val="0"/>
          <w:kern w:val="0"/>
          <w:sz w:val="20"/>
          <w:szCs w:val="20"/>
          <w:u w:val="single"/>
          <w:lang w:eastAsia="hr-HR" w:bidi="ar-SA"/>
        </w:rPr>
        <w:t>23.10.2015. do 07.09.2016.</w:t>
      </w:r>
      <w:r w:rsidRPr="001F08B4">
        <w:rPr>
          <w:rFonts w:ascii="Tahoma" w:eastAsia="Times New Roman" w:hAnsi="Tahoma" w:cs="Tahoma"/>
          <w:i w:val="0"/>
          <w:kern w:val="0"/>
          <w:sz w:val="20"/>
          <w:szCs w:val="20"/>
          <w:u w:val="single"/>
          <w:lang w:eastAsia="hr-HR" w:bidi="ar-SA"/>
        </w:rPr>
        <w:t xml:space="preserve"> godine </w:t>
      </w:r>
    </w:p>
    <w:p w:rsidR="008375B3" w:rsidRPr="001F08B4" w:rsidRDefault="008375B3" w:rsidP="008375B3">
      <w:pPr>
        <w:pStyle w:val="Citat"/>
        <w:rPr>
          <w:rFonts w:ascii="Tahoma" w:hAnsi="Tahoma" w:cs="Tahoma"/>
          <w:i w:val="0"/>
          <w:sz w:val="20"/>
          <w:szCs w:val="20"/>
        </w:rPr>
      </w:pPr>
      <w:r w:rsidRPr="001F08B4">
        <w:rPr>
          <w:rFonts w:ascii="Tahoma" w:eastAsia="Times New Roman" w:hAnsi="Tahoma" w:cs="Tahoma"/>
          <w:i w:val="0"/>
          <w:kern w:val="0"/>
          <w:sz w:val="20"/>
          <w:szCs w:val="20"/>
          <w:lang w:eastAsia="hr-HR" w:bidi="ar-SA"/>
        </w:rPr>
        <w:t xml:space="preserve">U razdoblju od </w:t>
      </w:r>
      <w:r w:rsidRPr="0096714B">
        <w:rPr>
          <w:rFonts w:ascii="Tahoma" w:eastAsia="Times New Roman" w:hAnsi="Tahoma" w:cs="Tahoma"/>
          <w:i w:val="0"/>
          <w:kern w:val="0"/>
          <w:sz w:val="20"/>
          <w:szCs w:val="20"/>
          <w:lang w:eastAsia="hr-HR" w:bidi="ar-SA"/>
        </w:rPr>
        <w:t>23.10.2015. do 07.09.2016.</w:t>
      </w:r>
      <w:r w:rsidRPr="001F08B4">
        <w:rPr>
          <w:rFonts w:ascii="Tahoma" w:eastAsia="Times New Roman" w:hAnsi="Tahoma" w:cs="Tahoma"/>
          <w:i w:val="0"/>
          <w:kern w:val="0"/>
          <w:sz w:val="20"/>
          <w:szCs w:val="20"/>
          <w:lang w:eastAsia="hr-HR" w:bidi="ar-SA"/>
        </w:rPr>
        <w:t xml:space="preserve"> godine ukupno su ostvareni troškovi stečajnog postupka u iznosu od </w:t>
      </w:r>
      <w:r w:rsidR="003E503B">
        <w:rPr>
          <w:rFonts w:ascii="Tahoma" w:eastAsia="Times New Roman" w:hAnsi="Tahoma" w:cs="Tahoma"/>
          <w:b/>
          <w:i w:val="0"/>
          <w:kern w:val="0"/>
          <w:sz w:val="20"/>
          <w:szCs w:val="20"/>
          <w:lang w:eastAsia="hr-HR" w:bidi="ar-SA"/>
        </w:rPr>
        <w:t>8.462,56</w:t>
      </w:r>
      <w:r w:rsidRPr="001F08B4">
        <w:rPr>
          <w:rFonts w:ascii="Tahoma" w:eastAsia="Times New Roman" w:hAnsi="Tahoma" w:cs="Tahoma"/>
          <w:b/>
          <w:i w:val="0"/>
          <w:kern w:val="0"/>
          <w:sz w:val="20"/>
          <w:szCs w:val="20"/>
          <w:lang w:eastAsia="hr-HR" w:bidi="ar-SA"/>
        </w:rPr>
        <w:t xml:space="preserve"> kn</w:t>
      </w:r>
      <w:r w:rsidRPr="001F08B4">
        <w:rPr>
          <w:rFonts w:ascii="Tahoma" w:eastAsia="Times New Roman" w:hAnsi="Tahoma" w:cs="Tahoma"/>
          <w:i w:val="0"/>
          <w:kern w:val="0"/>
          <w:sz w:val="20"/>
          <w:szCs w:val="20"/>
          <w:lang w:eastAsia="hr-HR" w:bidi="ar-SA"/>
        </w:rPr>
        <w:t>, čiji se prikaz po strukturi troškova daje u tablici 2.</w:t>
      </w:r>
    </w:p>
    <w:p w:rsidR="008375B3" w:rsidRPr="00D6000B" w:rsidRDefault="008375B3" w:rsidP="008375B3">
      <w:pPr>
        <w:pStyle w:val="Citat"/>
        <w:rPr>
          <w:rFonts w:ascii="Tahoma" w:eastAsia="Times New Roman" w:hAnsi="Tahoma" w:cs="Tahoma"/>
          <w:b/>
          <w:kern w:val="0"/>
          <w:sz w:val="20"/>
          <w:szCs w:val="20"/>
          <w:lang w:eastAsia="hr-HR" w:bidi="ar-SA"/>
        </w:rPr>
      </w:pPr>
      <w:r w:rsidRPr="00D6000B">
        <w:rPr>
          <w:rFonts w:ascii="Tahoma" w:eastAsia="Times New Roman" w:hAnsi="Tahoma" w:cs="Tahoma"/>
          <w:b/>
          <w:kern w:val="0"/>
          <w:sz w:val="20"/>
          <w:szCs w:val="20"/>
          <w:lang w:eastAsia="hr-HR" w:bidi="ar-SA"/>
        </w:rPr>
        <w:t>Tablica 2.</w:t>
      </w:r>
    </w:p>
    <w:tbl>
      <w:tblPr>
        <w:tblW w:w="9322" w:type="dxa"/>
        <w:tblCellMar>
          <w:left w:w="10" w:type="dxa"/>
          <w:right w:w="10" w:type="dxa"/>
        </w:tblCellMar>
        <w:tblLook w:val="04A0" w:firstRow="1" w:lastRow="0" w:firstColumn="1" w:lastColumn="0" w:noHBand="0" w:noVBand="1"/>
      </w:tblPr>
      <w:tblGrid>
        <w:gridCol w:w="6613"/>
        <w:gridCol w:w="2709"/>
      </w:tblGrid>
      <w:tr w:rsidR="008375B3" w:rsidRPr="001F08B4" w:rsidTr="006C34D1">
        <w:tc>
          <w:tcPr>
            <w:tcW w:w="6613" w:type="dxa"/>
            <w:tcBorders>
              <w:top w:val="double" w:sz="6" w:space="0" w:color="000000"/>
              <w:left w:val="double" w:sz="6" w:space="0" w:color="000000"/>
              <w:bottom w:val="single" w:sz="6" w:space="0" w:color="000000"/>
              <w:right w:val="single" w:sz="6" w:space="0" w:color="000000"/>
            </w:tcBorders>
            <w:shd w:val="clear" w:color="auto" w:fill="E0E0E0"/>
            <w:tcMar>
              <w:top w:w="0" w:type="dxa"/>
              <w:left w:w="108" w:type="dxa"/>
              <w:bottom w:w="0" w:type="dxa"/>
              <w:right w:w="108" w:type="dxa"/>
            </w:tcMar>
          </w:tcPr>
          <w:p w:rsidR="008375B3" w:rsidRPr="001F08B4" w:rsidRDefault="008375B3" w:rsidP="006C34D1">
            <w:pPr>
              <w:pStyle w:val="Citat"/>
              <w:spacing w:line="240" w:lineRule="auto"/>
              <w:rPr>
                <w:rFonts w:ascii="Tahoma" w:eastAsia="Times New Roman" w:hAnsi="Tahoma" w:cs="Tahoma"/>
                <w:i w:val="0"/>
                <w:kern w:val="0"/>
                <w:sz w:val="20"/>
                <w:szCs w:val="20"/>
                <w:lang w:eastAsia="hr-HR" w:bidi="ar-SA"/>
              </w:rPr>
            </w:pPr>
            <w:r w:rsidRPr="001F08B4">
              <w:rPr>
                <w:rFonts w:ascii="Tahoma" w:eastAsia="Times New Roman" w:hAnsi="Tahoma" w:cs="Tahoma"/>
                <w:i w:val="0"/>
                <w:kern w:val="0"/>
                <w:sz w:val="20"/>
                <w:szCs w:val="20"/>
                <w:lang w:eastAsia="hr-HR" w:bidi="ar-SA"/>
              </w:rPr>
              <w:t xml:space="preserve">Ostvareni troškovi </w:t>
            </w:r>
          </w:p>
        </w:tc>
        <w:tc>
          <w:tcPr>
            <w:tcW w:w="2709" w:type="dxa"/>
            <w:tcBorders>
              <w:top w:val="double" w:sz="6" w:space="0" w:color="000000"/>
              <w:left w:val="single" w:sz="6" w:space="0" w:color="000000"/>
              <w:bottom w:val="single" w:sz="6" w:space="0" w:color="000000"/>
              <w:right w:val="double" w:sz="6" w:space="0" w:color="000000"/>
            </w:tcBorders>
            <w:shd w:val="clear" w:color="auto" w:fill="E0E0E0"/>
            <w:tcMar>
              <w:top w:w="0" w:type="dxa"/>
              <w:left w:w="108" w:type="dxa"/>
              <w:bottom w:w="0" w:type="dxa"/>
              <w:right w:w="108" w:type="dxa"/>
            </w:tcMar>
          </w:tcPr>
          <w:p w:rsidR="008375B3" w:rsidRPr="001F08B4" w:rsidRDefault="008375B3" w:rsidP="006C34D1">
            <w:pPr>
              <w:pStyle w:val="Citat"/>
              <w:spacing w:line="240" w:lineRule="auto"/>
              <w:rPr>
                <w:rFonts w:ascii="Tahoma" w:eastAsia="Times New Roman" w:hAnsi="Tahoma" w:cs="Tahoma"/>
                <w:i w:val="0"/>
                <w:kern w:val="0"/>
                <w:sz w:val="20"/>
                <w:szCs w:val="20"/>
                <w:lang w:eastAsia="hr-HR" w:bidi="ar-SA"/>
              </w:rPr>
            </w:pPr>
            <w:r w:rsidRPr="001F08B4">
              <w:rPr>
                <w:rFonts w:ascii="Tahoma" w:eastAsia="Times New Roman" w:hAnsi="Tahoma" w:cs="Tahoma"/>
                <w:i w:val="0"/>
                <w:kern w:val="0"/>
                <w:sz w:val="20"/>
                <w:szCs w:val="20"/>
                <w:lang w:eastAsia="hr-HR" w:bidi="ar-SA"/>
              </w:rPr>
              <w:t>Iznos</w:t>
            </w:r>
          </w:p>
        </w:tc>
      </w:tr>
      <w:tr w:rsidR="008375B3" w:rsidRPr="001F08B4" w:rsidTr="006C34D1">
        <w:tc>
          <w:tcPr>
            <w:tcW w:w="6613"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8375B3" w:rsidRPr="00EA4071" w:rsidRDefault="008375B3" w:rsidP="006C34D1">
            <w:pPr>
              <w:spacing w:line="288" w:lineRule="auto"/>
              <w:jc w:val="both"/>
              <w:rPr>
                <w:rFonts w:ascii="Tahoma" w:hAnsi="Tahoma" w:cs="Tahoma"/>
                <w:sz w:val="20"/>
                <w:szCs w:val="20"/>
              </w:rPr>
            </w:pPr>
            <w:r w:rsidRPr="00EA4071">
              <w:rPr>
                <w:rFonts w:ascii="Tahoma" w:hAnsi="Tahoma" w:cs="Tahoma"/>
                <w:sz w:val="20"/>
                <w:szCs w:val="20"/>
              </w:rPr>
              <w:t>Troškovi javnog bilježnika</w:t>
            </w:r>
          </w:p>
        </w:tc>
        <w:tc>
          <w:tcPr>
            <w:tcW w:w="2709"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8375B3" w:rsidRPr="00EA4071" w:rsidRDefault="008375B3" w:rsidP="008375B3">
            <w:pPr>
              <w:spacing w:line="288" w:lineRule="auto"/>
              <w:ind w:right="246"/>
              <w:jc w:val="right"/>
              <w:rPr>
                <w:rFonts w:ascii="Tahoma" w:hAnsi="Tahoma" w:cs="Tahoma"/>
                <w:sz w:val="20"/>
                <w:szCs w:val="20"/>
              </w:rPr>
            </w:pPr>
            <w:r w:rsidRPr="00EA4071">
              <w:rPr>
                <w:rFonts w:ascii="Tahoma" w:hAnsi="Tahoma" w:cs="Tahoma"/>
                <w:sz w:val="20"/>
                <w:szCs w:val="20"/>
              </w:rPr>
              <w:t>40,00</w:t>
            </w:r>
          </w:p>
        </w:tc>
      </w:tr>
      <w:tr w:rsidR="008375B3" w:rsidRPr="001F08B4" w:rsidTr="006C34D1">
        <w:tc>
          <w:tcPr>
            <w:tcW w:w="6613"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8375B3" w:rsidRPr="00EA4071" w:rsidRDefault="008375B3" w:rsidP="006C34D1">
            <w:pPr>
              <w:spacing w:line="288" w:lineRule="auto"/>
              <w:jc w:val="both"/>
              <w:rPr>
                <w:rFonts w:ascii="Tahoma" w:hAnsi="Tahoma" w:cs="Tahoma"/>
                <w:sz w:val="20"/>
                <w:szCs w:val="20"/>
              </w:rPr>
            </w:pPr>
            <w:r w:rsidRPr="00EA4071">
              <w:rPr>
                <w:rFonts w:ascii="Tahoma" w:hAnsi="Tahoma" w:cs="Tahoma"/>
                <w:sz w:val="20"/>
                <w:szCs w:val="20"/>
              </w:rPr>
              <w:t>Troškovi izrade štambilja</w:t>
            </w:r>
          </w:p>
        </w:tc>
        <w:tc>
          <w:tcPr>
            <w:tcW w:w="2709"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8375B3" w:rsidRPr="00EA4071" w:rsidRDefault="008375B3" w:rsidP="008375B3">
            <w:pPr>
              <w:spacing w:line="288" w:lineRule="auto"/>
              <w:ind w:right="246"/>
              <w:jc w:val="right"/>
              <w:rPr>
                <w:rFonts w:ascii="Tahoma" w:hAnsi="Tahoma" w:cs="Tahoma"/>
                <w:sz w:val="20"/>
                <w:szCs w:val="20"/>
              </w:rPr>
            </w:pPr>
            <w:r w:rsidRPr="00EA4071">
              <w:rPr>
                <w:rFonts w:ascii="Tahoma" w:hAnsi="Tahoma" w:cs="Tahoma"/>
                <w:sz w:val="20"/>
                <w:szCs w:val="20"/>
              </w:rPr>
              <w:t>187,60</w:t>
            </w:r>
          </w:p>
        </w:tc>
      </w:tr>
      <w:tr w:rsidR="008375B3" w:rsidRPr="001F08B4" w:rsidTr="006C34D1">
        <w:tc>
          <w:tcPr>
            <w:tcW w:w="6613"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8375B3" w:rsidRPr="00EA4071" w:rsidRDefault="008375B3" w:rsidP="006C34D1">
            <w:pPr>
              <w:spacing w:line="288" w:lineRule="auto"/>
              <w:jc w:val="both"/>
              <w:rPr>
                <w:rFonts w:ascii="Tahoma" w:hAnsi="Tahoma" w:cs="Tahoma"/>
                <w:sz w:val="20"/>
                <w:szCs w:val="20"/>
              </w:rPr>
            </w:pPr>
            <w:r w:rsidRPr="00EA4071">
              <w:rPr>
                <w:rFonts w:ascii="Tahoma" w:hAnsi="Tahoma" w:cs="Tahoma"/>
                <w:sz w:val="20"/>
                <w:szCs w:val="20"/>
              </w:rPr>
              <w:t>Trošak biljega</w:t>
            </w:r>
          </w:p>
        </w:tc>
        <w:tc>
          <w:tcPr>
            <w:tcW w:w="2709"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8375B3" w:rsidRPr="00EA4071" w:rsidRDefault="008375B3" w:rsidP="008375B3">
            <w:pPr>
              <w:spacing w:line="288" w:lineRule="auto"/>
              <w:ind w:right="246"/>
              <w:jc w:val="right"/>
              <w:rPr>
                <w:rFonts w:ascii="Tahoma" w:hAnsi="Tahoma" w:cs="Tahoma"/>
                <w:sz w:val="20"/>
                <w:szCs w:val="20"/>
              </w:rPr>
            </w:pPr>
            <w:r w:rsidRPr="00EA4071">
              <w:rPr>
                <w:rFonts w:ascii="Tahoma" w:hAnsi="Tahoma" w:cs="Tahoma"/>
                <w:sz w:val="20"/>
                <w:szCs w:val="20"/>
              </w:rPr>
              <w:t>60,00</w:t>
            </w:r>
          </w:p>
        </w:tc>
      </w:tr>
      <w:tr w:rsidR="008375B3" w:rsidRPr="001F08B4" w:rsidTr="006C34D1">
        <w:tc>
          <w:tcPr>
            <w:tcW w:w="6613"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8375B3" w:rsidRPr="00EA4071" w:rsidRDefault="008375B3" w:rsidP="00571E14">
            <w:pPr>
              <w:spacing w:line="288" w:lineRule="auto"/>
              <w:jc w:val="both"/>
              <w:rPr>
                <w:rFonts w:ascii="Tahoma" w:hAnsi="Tahoma" w:cs="Tahoma"/>
                <w:sz w:val="20"/>
                <w:szCs w:val="20"/>
              </w:rPr>
            </w:pPr>
            <w:r w:rsidRPr="00EA4071">
              <w:rPr>
                <w:rFonts w:ascii="Tahoma" w:hAnsi="Tahoma" w:cs="Tahoma"/>
                <w:sz w:val="20"/>
                <w:szCs w:val="20"/>
              </w:rPr>
              <w:t>Troškovi knjigovodstvenih usluga (za razdoblje od 11/2015 do 0</w:t>
            </w:r>
            <w:r w:rsidR="00571E14">
              <w:rPr>
                <w:rFonts w:ascii="Tahoma" w:hAnsi="Tahoma" w:cs="Tahoma"/>
                <w:sz w:val="20"/>
                <w:szCs w:val="20"/>
              </w:rPr>
              <w:t>8</w:t>
            </w:r>
            <w:r w:rsidRPr="00EA4071">
              <w:rPr>
                <w:rFonts w:ascii="Tahoma" w:hAnsi="Tahoma" w:cs="Tahoma"/>
                <w:sz w:val="20"/>
                <w:szCs w:val="20"/>
              </w:rPr>
              <w:t>/2016)</w:t>
            </w:r>
          </w:p>
        </w:tc>
        <w:tc>
          <w:tcPr>
            <w:tcW w:w="2709"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8375B3" w:rsidRPr="00B40F3B" w:rsidRDefault="008375B3" w:rsidP="008375B3">
            <w:pPr>
              <w:spacing w:line="288" w:lineRule="auto"/>
              <w:ind w:right="246"/>
              <w:jc w:val="right"/>
              <w:rPr>
                <w:rFonts w:ascii="Tahoma" w:hAnsi="Tahoma" w:cs="Tahoma"/>
                <w:sz w:val="20"/>
                <w:szCs w:val="20"/>
              </w:rPr>
            </w:pPr>
            <w:r w:rsidRPr="00B40F3B">
              <w:rPr>
                <w:rFonts w:ascii="Tahoma" w:hAnsi="Tahoma" w:cs="Tahoma"/>
                <w:sz w:val="20"/>
                <w:szCs w:val="20"/>
              </w:rPr>
              <w:t>4.000,00</w:t>
            </w:r>
          </w:p>
        </w:tc>
      </w:tr>
      <w:tr w:rsidR="008375B3" w:rsidRPr="001F08B4" w:rsidTr="006C34D1">
        <w:tc>
          <w:tcPr>
            <w:tcW w:w="6613"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8375B3" w:rsidRPr="00EA4071" w:rsidRDefault="008375B3" w:rsidP="006C34D1">
            <w:pPr>
              <w:spacing w:line="288" w:lineRule="auto"/>
              <w:jc w:val="both"/>
              <w:rPr>
                <w:rFonts w:ascii="Tahoma" w:hAnsi="Tahoma" w:cs="Tahoma"/>
                <w:sz w:val="20"/>
                <w:szCs w:val="20"/>
              </w:rPr>
            </w:pPr>
            <w:r w:rsidRPr="00EA4071">
              <w:rPr>
                <w:rFonts w:ascii="Tahoma" w:hAnsi="Tahoma" w:cs="Tahoma"/>
                <w:sz w:val="20"/>
                <w:szCs w:val="20"/>
              </w:rPr>
              <w:t xml:space="preserve">Troškovi bruto nagrada stečajnom upravitelju </w:t>
            </w:r>
          </w:p>
        </w:tc>
        <w:tc>
          <w:tcPr>
            <w:tcW w:w="2709"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8375B3" w:rsidRPr="00EA4071" w:rsidRDefault="008375B3" w:rsidP="008375B3">
            <w:pPr>
              <w:spacing w:line="288" w:lineRule="auto"/>
              <w:ind w:right="246"/>
              <w:jc w:val="right"/>
              <w:rPr>
                <w:rFonts w:ascii="Tahoma" w:hAnsi="Tahoma" w:cs="Tahoma"/>
                <w:sz w:val="20"/>
                <w:szCs w:val="20"/>
              </w:rPr>
            </w:pPr>
            <w:r w:rsidRPr="00EA4071">
              <w:rPr>
                <w:rFonts w:ascii="Tahoma" w:hAnsi="Tahoma" w:cs="Tahoma"/>
                <w:sz w:val="20"/>
                <w:szCs w:val="20"/>
              </w:rPr>
              <w:t>3.401,76</w:t>
            </w:r>
          </w:p>
        </w:tc>
      </w:tr>
      <w:tr w:rsidR="008375B3" w:rsidRPr="001F08B4" w:rsidTr="006C34D1">
        <w:tc>
          <w:tcPr>
            <w:tcW w:w="6613"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8375B3" w:rsidRPr="00EA4071" w:rsidRDefault="008375B3" w:rsidP="006C34D1">
            <w:pPr>
              <w:spacing w:line="288" w:lineRule="auto"/>
              <w:jc w:val="both"/>
              <w:rPr>
                <w:rFonts w:ascii="Tahoma" w:hAnsi="Tahoma" w:cs="Tahoma"/>
                <w:sz w:val="20"/>
                <w:szCs w:val="20"/>
              </w:rPr>
            </w:pPr>
            <w:r w:rsidRPr="00EA4071">
              <w:rPr>
                <w:rFonts w:ascii="Tahoma" w:hAnsi="Tahoma" w:cs="Tahoma"/>
                <w:sz w:val="20"/>
                <w:szCs w:val="20"/>
              </w:rPr>
              <w:t>Troškovi FINA-e za javnu objavu GFI</w:t>
            </w:r>
          </w:p>
        </w:tc>
        <w:tc>
          <w:tcPr>
            <w:tcW w:w="2709"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8375B3" w:rsidRPr="00EA4071" w:rsidRDefault="008375B3" w:rsidP="008375B3">
            <w:pPr>
              <w:spacing w:line="288" w:lineRule="auto"/>
              <w:ind w:right="246"/>
              <w:jc w:val="right"/>
              <w:rPr>
                <w:rFonts w:ascii="Tahoma" w:hAnsi="Tahoma" w:cs="Tahoma"/>
                <w:sz w:val="20"/>
                <w:szCs w:val="20"/>
              </w:rPr>
            </w:pPr>
            <w:r w:rsidRPr="00EA4071">
              <w:rPr>
                <w:rFonts w:ascii="Tahoma" w:hAnsi="Tahoma" w:cs="Tahoma"/>
                <w:sz w:val="20"/>
                <w:szCs w:val="20"/>
              </w:rPr>
              <w:t>184,00</w:t>
            </w:r>
          </w:p>
        </w:tc>
      </w:tr>
      <w:tr w:rsidR="008375B3" w:rsidRPr="001F08B4" w:rsidTr="006C34D1">
        <w:tc>
          <w:tcPr>
            <w:tcW w:w="6613"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8375B3" w:rsidRPr="00EA4071" w:rsidRDefault="008375B3" w:rsidP="006C34D1">
            <w:pPr>
              <w:spacing w:line="288" w:lineRule="auto"/>
              <w:jc w:val="both"/>
              <w:rPr>
                <w:rFonts w:ascii="Tahoma" w:hAnsi="Tahoma" w:cs="Tahoma"/>
                <w:sz w:val="20"/>
                <w:szCs w:val="20"/>
              </w:rPr>
            </w:pPr>
            <w:r w:rsidRPr="00EA4071">
              <w:rPr>
                <w:rFonts w:ascii="Tahoma" w:hAnsi="Tahoma" w:cs="Tahoma"/>
                <w:sz w:val="20"/>
                <w:szCs w:val="20"/>
              </w:rPr>
              <w:t>Troškovi provizija banka i kamata</w:t>
            </w:r>
          </w:p>
        </w:tc>
        <w:tc>
          <w:tcPr>
            <w:tcW w:w="2709"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8375B3" w:rsidRPr="00EA4071" w:rsidRDefault="008375B3" w:rsidP="008375B3">
            <w:pPr>
              <w:spacing w:line="288" w:lineRule="auto"/>
              <w:ind w:right="246"/>
              <w:jc w:val="right"/>
              <w:rPr>
                <w:rFonts w:ascii="Tahoma" w:hAnsi="Tahoma" w:cs="Tahoma"/>
                <w:sz w:val="20"/>
                <w:szCs w:val="20"/>
              </w:rPr>
            </w:pPr>
            <w:r>
              <w:rPr>
                <w:rFonts w:ascii="Tahoma" w:hAnsi="Tahoma" w:cs="Tahoma"/>
                <w:sz w:val="20"/>
                <w:szCs w:val="20"/>
              </w:rPr>
              <w:t>589,20</w:t>
            </w:r>
          </w:p>
        </w:tc>
      </w:tr>
      <w:tr w:rsidR="008375B3" w:rsidRPr="001F08B4" w:rsidTr="006C34D1">
        <w:tc>
          <w:tcPr>
            <w:tcW w:w="6613" w:type="dxa"/>
            <w:tcBorders>
              <w:top w:val="single" w:sz="6" w:space="0" w:color="000000"/>
              <w:left w:val="double" w:sz="6" w:space="0" w:color="000000"/>
              <w:bottom w:val="single" w:sz="6" w:space="0" w:color="000000"/>
              <w:right w:val="single" w:sz="6" w:space="0" w:color="000000"/>
            </w:tcBorders>
            <w:shd w:val="clear" w:color="auto" w:fill="E0E0E0"/>
            <w:tcMar>
              <w:top w:w="0" w:type="dxa"/>
              <w:left w:w="108" w:type="dxa"/>
              <w:bottom w:w="0" w:type="dxa"/>
              <w:right w:w="108" w:type="dxa"/>
            </w:tcMar>
          </w:tcPr>
          <w:p w:rsidR="008375B3" w:rsidRPr="001F08B4" w:rsidRDefault="008375B3" w:rsidP="006C34D1">
            <w:pPr>
              <w:pStyle w:val="Citat"/>
              <w:spacing w:line="240" w:lineRule="auto"/>
              <w:rPr>
                <w:rFonts w:ascii="Tahoma" w:eastAsia="Times New Roman" w:hAnsi="Tahoma" w:cs="Tahoma"/>
                <w:i w:val="0"/>
                <w:kern w:val="0"/>
                <w:sz w:val="20"/>
                <w:szCs w:val="20"/>
                <w:lang w:eastAsia="hr-HR" w:bidi="ar-SA"/>
              </w:rPr>
            </w:pPr>
            <w:r w:rsidRPr="001F08B4">
              <w:rPr>
                <w:rFonts w:ascii="Tahoma" w:eastAsia="Times New Roman" w:hAnsi="Tahoma" w:cs="Tahoma"/>
                <w:i w:val="0"/>
                <w:kern w:val="0"/>
                <w:sz w:val="20"/>
                <w:szCs w:val="20"/>
                <w:lang w:eastAsia="hr-HR" w:bidi="ar-SA"/>
              </w:rPr>
              <w:t>UKUPNI TROŠKOVI</w:t>
            </w:r>
          </w:p>
        </w:tc>
        <w:tc>
          <w:tcPr>
            <w:tcW w:w="2709" w:type="dxa"/>
            <w:tcBorders>
              <w:top w:val="single" w:sz="6" w:space="0" w:color="000000"/>
              <w:left w:val="single" w:sz="6" w:space="0" w:color="000000"/>
              <w:bottom w:val="single" w:sz="6" w:space="0" w:color="000000"/>
              <w:right w:val="double" w:sz="6" w:space="0" w:color="000000"/>
            </w:tcBorders>
            <w:shd w:val="clear" w:color="auto" w:fill="E0E0E0"/>
            <w:tcMar>
              <w:top w:w="0" w:type="dxa"/>
              <w:left w:w="108" w:type="dxa"/>
              <w:bottom w:w="0" w:type="dxa"/>
              <w:right w:w="108" w:type="dxa"/>
            </w:tcMar>
          </w:tcPr>
          <w:p w:rsidR="008375B3" w:rsidRPr="00AF09AE" w:rsidRDefault="008375B3" w:rsidP="008375B3">
            <w:pPr>
              <w:pStyle w:val="Citat"/>
              <w:spacing w:line="240" w:lineRule="auto"/>
              <w:ind w:right="246"/>
              <w:jc w:val="right"/>
              <w:rPr>
                <w:rFonts w:ascii="Tahoma" w:hAnsi="Tahoma" w:cs="Tahoma"/>
                <w:b/>
                <w:i w:val="0"/>
                <w:sz w:val="20"/>
                <w:szCs w:val="20"/>
                <w:highlight w:val="yellow"/>
              </w:rPr>
            </w:pPr>
            <w:r w:rsidRPr="00AF09AE">
              <w:rPr>
                <w:rFonts w:ascii="Tahoma" w:hAnsi="Tahoma" w:cs="Tahoma"/>
                <w:b/>
                <w:i w:val="0"/>
                <w:sz w:val="20"/>
                <w:szCs w:val="20"/>
              </w:rPr>
              <w:fldChar w:fldCharType="begin"/>
            </w:r>
            <w:r w:rsidRPr="00AF09AE">
              <w:rPr>
                <w:rFonts w:ascii="Tahoma" w:hAnsi="Tahoma" w:cs="Tahoma"/>
                <w:b/>
                <w:i w:val="0"/>
                <w:sz w:val="20"/>
                <w:szCs w:val="20"/>
              </w:rPr>
              <w:instrText xml:space="preserve"> =SUM(ABOVE) </w:instrText>
            </w:r>
            <w:r w:rsidRPr="00AF09AE">
              <w:rPr>
                <w:rFonts w:ascii="Tahoma" w:hAnsi="Tahoma" w:cs="Tahoma"/>
                <w:b/>
                <w:i w:val="0"/>
                <w:sz w:val="20"/>
                <w:szCs w:val="20"/>
              </w:rPr>
              <w:fldChar w:fldCharType="separate"/>
            </w:r>
            <w:r w:rsidRPr="00AF09AE">
              <w:rPr>
                <w:rFonts w:ascii="Tahoma" w:hAnsi="Tahoma" w:cs="Tahoma"/>
                <w:b/>
                <w:i w:val="0"/>
                <w:noProof/>
                <w:sz w:val="20"/>
                <w:szCs w:val="20"/>
              </w:rPr>
              <w:t>8.462,56</w:t>
            </w:r>
            <w:r w:rsidRPr="00AF09AE">
              <w:rPr>
                <w:rFonts w:ascii="Tahoma" w:hAnsi="Tahoma" w:cs="Tahoma"/>
                <w:b/>
                <w:i w:val="0"/>
                <w:sz w:val="20"/>
                <w:szCs w:val="20"/>
              </w:rPr>
              <w:fldChar w:fldCharType="end"/>
            </w:r>
          </w:p>
        </w:tc>
      </w:tr>
      <w:tr w:rsidR="008375B3" w:rsidRPr="001F08B4" w:rsidTr="006C34D1">
        <w:tc>
          <w:tcPr>
            <w:tcW w:w="6613" w:type="dxa"/>
            <w:tcBorders>
              <w:top w:val="single" w:sz="6" w:space="0" w:color="000000"/>
              <w:left w:val="double" w:sz="6" w:space="0" w:color="000000"/>
              <w:bottom w:val="single" w:sz="6" w:space="0" w:color="000000"/>
              <w:right w:val="single" w:sz="6" w:space="0" w:color="000000"/>
            </w:tcBorders>
            <w:shd w:val="clear" w:color="auto" w:fill="E0E0E0"/>
            <w:tcMar>
              <w:top w:w="0" w:type="dxa"/>
              <w:left w:w="108" w:type="dxa"/>
              <w:bottom w:w="0" w:type="dxa"/>
              <w:right w:w="108" w:type="dxa"/>
            </w:tcMar>
          </w:tcPr>
          <w:p w:rsidR="008375B3" w:rsidRPr="001F08B4" w:rsidRDefault="008375B3" w:rsidP="006C34D1">
            <w:pPr>
              <w:pStyle w:val="Citat"/>
              <w:spacing w:line="240" w:lineRule="auto"/>
              <w:rPr>
                <w:rFonts w:ascii="Tahoma" w:eastAsia="Times New Roman" w:hAnsi="Tahoma" w:cs="Tahoma"/>
                <w:i w:val="0"/>
                <w:kern w:val="0"/>
                <w:sz w:val="20"/>
                <w:szCs w:val="20"/>
                <w:lang w:eastAsia="hr-HR" w:bidi="ar-SA"/>
              </w:rPr>
            </w:pPr>
            <w:r w:rsidRPr="001F08B4">
              <w:rPr>
                <w:rFonts w:ascii="Tahoma" w:eastAsia="Times New Roman" w:hAnsi="Tahoma" w:cs="Tahoma"/>
                <w:i w:val="0"/>
                <w:kern w:val="0"/>
                <w:sz w:val="20"/>
                <w:szCs w:val="20"/>
                <w:lang w:eastAsia="hr-HR" w:bidi="ar-SA"/>
              </w:rPr>
              <w:t>PDV na troškove</w:t>
            </w:r>
          </w:p>
        </w:tc>
        <w:tc>
          <w:tcPr>
            <w:tcW w:w="2709" w:type="dxa"/>
            <w:tcBorders>
              <w:top w:val="single" w:sz="6" w:space="0" w:color="000000"/>
              <w:left w:val="single" w:sz="6" w:space="0" w:color="000000"/>
              <w:bottom w:val="single" w:sz="6" w:space="0" w:color="000000"/>
              <w:right w:val="double" w:sz="6" w:space="0" w:color="000000"/>
            </w:tcBorders>
            <w:shd w:val="clear" w:color="auto" w:fill="E0E0E0"/>
            <w:tcMar>
              <w:top w:w="0" w:type="dxa"/>
              <w:left w:w="108" w:type="dxa"/>
              <w:bottom w:w="0" w:type="dxa"/>
              <w:right w:w="108" w:type="dxa"/>
            </w:tcMar>
          </w:tcPr>
          <w:p w:rsidR="008375B3" w:rsidRPr="001F08B4" w:rsidRDefault="008375B3" w:rsidP="008375B3">
            <w:pPr>
              <w:pStyle w:val="Citat"/>
              <w:spacing w:line="240" w:lineRule="auto"/>
              <w:ind w:right="246"/>
              <w:jc w:val="right"/>
              <w:rPr>
                <w:rFonts w:ascii="Tahoma" w:eastAsia="Times New Roman" w:hAnsi="Tahoma" w:cs="Tahoma"/>
                <w:i w:val="0"/>
                <w:kern w:val="0"/>
                <w:sz w:val="20"/>
                <w:szCs w:val="20"/>
                <w:highlight w:val="yellow"/>
                <w:lang w:eastAsia="hr-HR" w:bidi="ar-SA"/>
              </w:rPr>
            </w:pPr>
            <w:r w:rsidRPr="008375B3">
              <w:rPr>
                <w:rFonts w:ascii="Tahoma" w:eastAsia="Times New Roman" w:hAnsi="Tahoma" w:cs="Tahoma"/>
                <w:i w:val="0"/>
                <w:kern w:val="0"/>
                <w:sz w:val="20"/>
                <w:szCs w:val="20"/>
                <w:lang w:eastAsia="hr-HR" w:bidi="ar-SA"/>
              </w:rPr>
              <w:t>2.005,24</w:t>
            </w:r>
          </w:p>
        </w:tc>
      </w:tr>
      <w:tr w:rsidR="008375B3" w:rsidRPr="001F08B4" w:rsidTr="006C34D1">
        <w:tc>
          <w:tcPr>
            <w:tcW w:w="6613" w:type="dxa"/>
            <w:tcBorders>
              <w:top w:val="single" w:sz="6" w:space="0" w:color="000000"/>
              <w:left w:val="double" w:sz="6" w:space="0" w:color="000000"/>
              <w:bottom w:val="double" w:sz="6" w:space="0" w:color="000000"/>
              <w:right w:val="single" w:sz="6" w:space="0" w:color="000000"/>
            </w:tcBorders>
            <w:shd w:val="clear" w:color="auto" w:fill="E0E0E0"/>
            <w:tcMar>
              <w:top w:w="0" w:type="dxa"/>
              <w:left w:w="108" w:type="dxa"/>
              <w:bottom w:w="0" w:type="dxa"/>
              <w:right w:w="108" w:type="dxa"/>
            </w:tcMar>
          </w:tcPr>
          <w:p w:rsidR="008375B3" w:rsidRPr="001F08B4" w:rsidRDefault="008375B3" w:rsidP="006C34D1">
            <w:pPr>
              <w:pStyle w:val="Citat"/>
              <w:spacing w:line="240" w:lineRule="auto"/>
              <w:rPr>
                <w:rFonts w:ascii="Tahoma" w:eastAsia="Times New Roman" w:hAnsi="Tahoma" w:cs="Tahoma"/>
                <w:i w:val="0"/>
                <w:kern w:val="0"/>
                <w:sz w:val="20"/>
                <w:szCs w:val="20"/>
                <w:lang w:eastAsia="hr-HR" w:bidi="ar-SA"/>
              </w:rPr>
            </w:pPr>
            <w:r w:rsidRPr="001F08B4">
              <w:rPr>
                <w:rFonts w:ascii="Tahoma" w:eastAsia="Times New Roman" w:hAnsi="Tahoma" w:cs="Tahoma"/>
                <w:i w:val="0"/>
                <w:kern w:val="0"/>
                <w:sz w:val="20"/>
                <w:szCs w:val="20"/>
                <w:lang w:eastAsia="hr-HR" w:bidi="ar-SA"/>
              </w:rPr>
              <w:t>UKUPNO:</w:t>
            </w:r>
          </w:p>
        </w:tc>
        <w:tc>
          <w:tcPr>
            <w:tcW w:w="2709" w:type="dxa"/>
            <w:tcBorders>
              <w:top w:val="single" w:sz="6" w:space="0" w:color="000000"/>
              <w:left w:val="single" w:sz="6" w:space="0" w:color="000000"/>
              <w:bottom w:val="double" w:sz="6" w:space="0" w:color="000000"/>
              <w:right w:val="double" w:sz="6" w:space="0" w:color="000000"/>
            </w:tcBorders>
            <w:shd w:val="clear" w:color="auto" w:fill="E0E0E0"/>
            <w:tcMar>
              <w:top w:w="0" w:type="dxa"/>
              <w:left w:w="108" w:type="dxa"/>
              <w:bottom w:w="0" w:type="dxa"/>
              <w:right w:w="108" w:type="dxa"/>
            </w:tcMar>
          </w:tcPr>
          <w:p w:rsidR="008375B3" w:rsidRPr="001F08B4" w:rsidRDefault="008375B3" w:rsidP="008375B3">
            <w:pPr>
              <w:pStyle w:val="Citat"/>
              <w:spacing w:line="240" w:lineRule="auto"/>
              <w:ind w:right="246"/>
              <w:jc w:val="right"/>
              <w:rPr>
                <w:rFonts w:ascii="Tahoma" w:eastAsia="Times New Roman" w:hAnsi="Tahoma" w:cs="Tahoma"/>
                <w:b/>
                <w:i w:val="0"/>
                <w:kern w:val="0"/>
                <w:sz w:val="20"/>
                <w:szCs w:val="20"/>
                <w:lang w:eastAsia="hr-HR" w:bidi="ar-SA"/>
              </w:rPr>
            </w:pPr>
            <w:r w:rsidRPr="008375B3">
              <w:rPr>
                <w:rFonts w:ascii="Tahoma" w:eastAsia="Times New Roman" w:hAnsi="Tahoma" w:cs="Tahoma"/>
                <w:b/>
                <w:i w:val="0"/>
                <w:kern w:val="0"/>
                <w:sz w:val="20"/>
                <w:szCs w:val="20"/>
                <w:lang w:eastAsia="hr-HR" w:bidi="ar-SA"/>
              </w:rPr>
              <w:t>10</w:t>
            </w:r>
            <w:r>
              <w:rPr>
                <w:rFonts w:ascii="Tahoma" w:eastAsia="Times New Roman" w:hAnsi="Tahoma" w:cs="Tahoma"/>
                <w:b/>
                <w:i w:val="0"/>
                <w:kern w:val="0"/>
                <w:sz w:val="20"/>
                <w:szCs w:val="20"/>
                <w:lang w:eastAsia="hr-HR" w:bidi="ar-SA"/>
              </w:rPr>
              <w:t>.</w:t>
            </w:r>
            <w:r w:rsidRPr="008375B3">
              <w:rPr>
                <w:rFonts w:ascii="Tahoma" w:eastAsia="Times New Roman" w:hAnsi="Tahoma" w:cs="Tahoma"/>
                <w:b/>
                <w:i w:val="0"/>
                <w:kern w:val="0"/>
                <w:sz w:val="20"/>
                <w:szCs w:val="20"/>
                <w:lang w:eastAsia="hr-HR" w:bidi="ar-SA"/>
              </w:rPr>
              <w:t>467,8</w:t>
            </w:r>
            <w:r>
              <w:rPr>
                <w:rFonts w:ascii="Tahoma" w:eastAsia="Times New Roman" w:hAnsi="Tahoma" w:cs="Tahoma"/>
                <w:b/>
                <w:i w:val="0"/>
                <w:kern w:val="0"/>
                <w:sz w:val="20"/>
                <w:szCs w:val="20"/>
                <w:lang w:eastAsia="hr-HR" w:bidi="ar-SA"/>
              </w:rPr>
              <w:t>0</w:t>
            </w:r>
          </w:p>
        </w:tc>
      </w:tr>
    </w:tbl>
    <w:p w:rsidR="000172B5" w:rsidRDefault="000172B5" w:rsidP="008375B3">
      <w:pPr>
        <w:rPr>
          <w:rFonts w:ascii="Tahoma" w:hAnsi="Tahoma" w:cs="Tahoma"/>
          <w:sz w:val="20"/>
          <w:szCs w:val="20"/>
        </w:rPr>
      </w:pPr>
    </w:p>
    <w:p w:rsidR="000172B5" w:rsidRDefault="000172B5" w:rsidP="008375B3">
      <w:pPr>
        <w:rPr>
          <w:rFonts w:ascii="Tahoma" w:hAnsi="Tahoma" w:cs="Tahoma"/>
          <w:sz w:val="20"/>
          <w:szCs w:val="20"/>
        </w:rPr>
      </w:pPr>
    </w:p>
    <w:p w:rsidR="000172B5" w:rsidRDefault="000172B5" w:rsidP="008375B3">
      <w:pPr>
        <w:rPr>
          <w:rFonts w:ascii="Tahoma" w:hAnsi="Tahoma" w:cs="Tahoma"/>
          <w:sz w:val="20"/>
          <w:szCs w:val="20"/>
        </w:rPr>
      </w:pPr>
    </w:p>
    <w:p w:rsidR="00EA4071" w:rsidRPr="00D26A5D" w:rsidRDefault="00EA4071" w:rsidP="00EA4071">
      <w:pPr>
        <w:spacing w:line="288" w:lineRule="auto"/>
        <w:jc w:val="both"/>
        <w:rPr>
          <w:rFonts w:ascii="Tahoma" w:hAnsi="Tahoma" w:cs="Tahoma"/>
          <w:sz w:val="20"/>
          <w:szCs w:val="20"/>
        </w:rPr>
      </w:pPr>
      <w:r w:rsidRPr="00D26A5D">
        <w:rPr>
          <w:rFonts w:ascii="Tahoma" w:hAnsi="Tahoma" w:cs="Tahoma"/>
          <w:sz w:val="20"/>
          <w:szCs w:val="20"/>
        </w:rPr>
        <w:lastRenderedPageBreak/>
        <w:t xml:space="preserve">Kako iz tabele </w:t>
      </w:r>
      <w:r w:rsidR="000172B5">
        <w:rPr>
          <w:rFonts w:ascii="Tahoma" w:hAnsi="Tahoma" w:cs="Tahoma"/>
          <w:sz w:val="20"/>
          <w:szCs w:val="20"/>
        </w:rPr>
        <w:t>2</w:t>
      </w:r>
      <w:r w:rsidRPr="00D26A5D">
        <w:rPr>
          <w:rFonts w:ascii="Tahoma" w:hAnsi="Tahoma" w:cs="Tahoma"/>
          <w:sz w:val="20"/>
          <w:szCs w:val="20"/>
        </w:rPr>
        <w:t xml:space="preserve">. proizlazi, ostvareni su troškovi tijekom ovog stečajnog postupka u ukupnom iznosu od </w:t>
      </w:r>
      <w:r w:rsidR="00B40F3B" w:rsidRPr="00D26A5D">
        <w:rPr>
          <w:rFonts w:ascii="Tahoma" w:hAnsi="Tahoma" w:cs="Tahoma"/>
          <w:sz w:val="20"/>
          <w:szCs w:val="20"/>
        </w:rPr>
        <w:t xml:space="preserve">8.462,56 </w:t>
      </w:r>
      <w:r w:rsidRPr="00D26A5D">
        <w:rPr>
          <w:rFonts w:ascii="Tahoma" w:hAnsi="Tahoma" w:cs="Tahoma"/>
          <w:sz w:val="20"/>
          <w:szCs w:val="20"/>
        </w:rPr>
        <w:t>kn (bez PDV-a), koji troškovi</w:t>
      </w:r>
      <w:r w:rsidR="006E74CD" w:rsidRPr="00D26A5D">
        <w:rPr>
          <w:rFonts w:ascii="Tahoma" w:hAnsi="Tahoma" w:cs="Tahoma"/>
          <w:sz w:val="20"/>
          <w:szCs w:val="20"/>
        </w:rPr>
        <w:t xml:space="preserve"> su podmireni do dana izrade </w:t>
      </w:r>
      <w:r w:rsidR="000172B5">
        <w:rPr>
          <w:rFonts w:ascii="Tahoma" w:hAnsi="Tahoma" w:cs="Tahoma"/>
          <w:sz w:val="20"/>
          <w:szCs w:val="20"/>
        </w:rPr>
        <w:t>završnog računa</w:t>
      </w:r>
      <w:r w:rsidR="006E74CD" w:rsidRPr="00D26A5D">
        <w:rPr>
          <w:rFonts w:ascii="Tahoma" w:hAnsi="Tahoma" w:cs="Tahoma"/>
          <w:sz w:val="20"/>
          <w:szCs w:val="20"/>
        </w:rPr>
        <w:t xml:space="preserve"> u iznosu od 3.500,80 kn a</w:t>
      </w:r>
      <w:r w:rsidRPr="00D26A5D">
        <w:rPr>
          <w:rFonts w:ascii="Tahoma" w:hAnsi="Tahoma" w:cs="Tahoma"/>
          <w:sz w:val="20"/>
          <w:szCs w:val="20"/>
        </w:rPr>
        <w:t xml:space="preserve"> nisu podmireni </w:t>
      </w:r>
      <w:r w:rsidRPr="00D26A5D">
        <w:rPr>
          <w:rFonts w:ascii="Tahoma" w:hAnsi="Tahoma" w:cs="Tahoma"/>
          <w:b/>
          <w:sz w:val="20"/>
          <w:szCs w:val="20"/>
        </w:rPr>
        <w:t xml:space="preserve">u iznosu od </w:t>
      </w:r>
      <w:r w:rsidR="00B40F3B" w:rsidRPr="00D26A5D">
        <w:rPr>
          <w:rFonts w:ascii="Tahoma" w:hAnsi="Tahoma" w:cs="Tahoma"/>
          <w:b/>
          <w:sz w:val="20"/>
          <w:szCs w:val="20"/>
        </w:rPr>
        <w:t>4</w:t>
      </w:r>
      <w:r w:rsidRPr="00D26A5D">
        <w:rPr>
          <w:rFonts w:ascii="Tahoma" w:hAnsi="Tahoma" w:cs="Tahoma"/>
          <w:b/>
          <w:sz w:val="20"/>
          <w:szCs w:val="20"/>
        </w:rPr>
        <w:t>.</w:t>
      </w:r>
      <w:r w:rsidR="00B40F3B" w:rsidRPr="00D26A5D">
        <w:rPr>
          <w:rFonts w:ascii="Tahoma" w:hAnsi="Tahoma" w:cs="Tahoma"/>
          <w:b/>
          <w:sz w:val="20"/>
          <w:szCs w:val="20"/>
        </w:rPr>
        <w:t>961</w:t>
      </w:r>
      <w:r w:rsidRPr="00D26A5D">
        <w:rPr>
          <w:rFonts w:ascii="Tahoma" w:hAnsi="Tahoma" w:cs="Tahoma"/>
          <w:b/>
          <w:sz w:val="20"/>
          <w:szCs w:val="20"/>
        </w:rPr>
        <w:t>,</w:t>
      </w:r>
      <w:r w:rsidR="00B40F3B" w:rsidRPr="00D26A5D">
        <w:rPr>
          <w:rFonts w:ascii="Tahoma" w:hAnsi="Tahoma" w:cs="Tahoma"/>
          <w:b/>
          <w:sz w:val="20"/>
          <w:szCs w:val="20"/>
        </w:rPr>
        <w:t>76</w:t>
      </w:r>
      <w:r w:rsidRPr="00D26A5D">
        <w:rPr>
          <w:rFonts w:ascii="Tahoma" w:hAnsi="Tahoma" w:cs="Tahoma"/>
          <w:b/>
          <w:sz w:val="20"/>
          <w:szCs w:val="20"/>
        </w:rPr>
        <w:t xml:space="preserve"> kn,</w:t>
      </w:r>
      <w:r w:rsidR="006E74CD" w:rsidRPr="00D26A5D">
        <w:rPr>
          <w:rFonts w:ascii="Tahoma" w:hAnsi="Tahoma" w:cs="Tahoma"/>
          <w:sz w:val="20"/>
          <w:szCs w:val="20"/>
        </w:rPr>
        <w:t xml:space="preserve"> te</w:t>
      </w:r>
      <w:r w:rsidRPr="00D26A5D">
        <w:rPr>
          <w:rFonts w:ascii="Tahoma" w:hAnsi="Tahoma" w:cs="Tahoma"/>
          <w:sz w:val="20"/>
          <w:szCs w:val="20"/>
        </w:rPr>
        <w:t xml:space="preserve"> koji se odnose na:</w:t>
      </w:r>
    </w:p>
    <w:p w:rsidR="00B40F3B" w:rsidRPr="00D26A5D" w:rsidRDefault="00B40F3B" w:rsidP="00EA4071">
      <w:pPr>
        <w:spacing w:line="288" w:lineRule="auto"/>
        <w:jc w:val="both"/>
        <w:rPr>
          <w:rFonts w:ascii="Tahoma" w:hAnsi="Tahoma" w:cs="Tahoma"/>
          <w:sz w:val="20"/>
          <w:szCs w:val="20"/>
        </w:rPr>
      </w:pPr>
    </w:p>
    <w:p w:rsidR="00EA4071" w:rsidRPr="00D26A5D" w:rsidRDefault="00EA4071" w:rsidP="00EA4071">
      <w:pPr>
        <w:numPr>
          <w:ilvl w:val="0"/>
          <w:numId w:val="15"/>
        </w:numPr>
        <w:spacing w:line="288" w:lineRule="auto"/>
        <w:jc w:val="both"/>
        <w:rPr>
          <w:rFonts w:ascii="Tahoma" w:hAnsi="Tahoma" w:cs="Tahoma"/>
          <w:sz w:val="20"/>
          <w:szCs w:val="20"/>
        </w:rPr>
      </w:pPr>
      <w:r w:rsidRPr="00D26A5D">
        <w:rPr>
          <w:rFonts w:ascii="Tahoma" w:hAnsi="Tahoma" w:cs="Tahoma"/>
          <w:sz w:val="20"/>
          <w:szCs w:val="20"/>
        </w:rPr>
        <w:t>Troškove biljega u iznosu od 60,00 kn,</w:t>
      </w:r>
    </w:p>
    <w:p w:rsidR="00EA4071" w:rsidRPr="00D26A5D" w:rsidRDefault="00EA4071" w:rsidP="00EA4071">
      <w:pPr>
        <w:numPr>
          <w:ilvl w:val="0"/>
          <w:numId w:val="15"/>
        </w:numPr>
        <w:spacing w:line="288" w:lineRule="auto"/>
        <w:jc w:val="both"/>
        <w:rPr>
          <w:rFonts w:ascii="Tahoma" w:hAnsi="Tahoma" w:cs="Tahoma"/>
          <w:sz w:val="20"/>
          <w:szCs w:val="20"/>
        </w:rPr>
      </w:pPr>
      <w:r w:rsidRPr="00D26A5D">
        <w:rPr>
          <w:rFonts w:ascii="Tahoma" w:hAnsi="Tahoma" w:cs="Tahoma"/>
          <w:sz w:val="20"/>
          <w:szCs w:val="20"/>
        </w:rPr>
        <w:t xml:space="preserve">Troškove bruto nagrada stečajnom upravitelju u iznosu od 3.401,76 </w:t>
      </w:r>
      <w:r w:rsidR="00B40F3B" w:rsidRPr="00D26A5D">
        <w:rPr>
          <w:rFonts w:ascii="Tahoma" w:hAnsi="Tahoma" w:cs="Tahoma"/>
          <w:sz w:val="20"/>
          <w:szCs w:val="20"/>
        </w:rPr>
        <w:t>kn</w:t>
      </w:r>
    </w:p>
    <w:p w:rsidR="00B40F3B" w:rsidRPr="00D26A5D" w:rsidRDefault="00B40F3B" w:rsidP="00B40F3B">
      <w:pPr>
        <w:numPr>
          <w:ilvl w:val="0"/>
          <w:numId w:val="15"/>
        </w:numPr>
        <w:spacing w:line="288" w:lineRule="auto"/>
        <w:jc w:val="both"/>
        <w:rPr>
          <w:rFonts w:ascii="Tahoma" w:hAnsi="Tahoma" w:cs="Tahoma"/>
          <w:sz w:val="20"/>
          <w:szCs w:val="20"/>
        </w:rPr>
      </w:pPr>
      <w:r w:rsidRPr="00D26A5D">
        <w:rPr>
          <w:rFonts w:ascii="Tahoma" w:hAnsi="Tahoma" w:cs="Tahoma"/>
          <w:sz w:val="20"/>
          <w:szCs w:val="20"/>
        </w:rPr>
        <w:t xml:space="preserve">Troškovi knjigovodstvenih usluga (za razdoblje od 4/2016 do 08/2016) u iznosu od 1.500,00 kn </w:t>
      </w:r>
    </w:p>
    <w:p w:rsidR="000172B5" w:rsidRDefault="000172B5">
      <w:pPr>
        <w:spacing w:after="200" w:line="276" w:lineRule="auto"/>
        <w:rPr>
          <w:rFonts w:ascii="Tahoma" w:hAnsi="Tahoma" w:cs="Tahoma"/>
          <w:sz w:val="20"/>
          <w:szCs w:val="20"/>
        </w:rPr>
      </w:pPr>
    </w:p>
    <w:p w:rsidR="000172B5" w:rsidRPr="00D6000B" w:rsidRDefault="000172B5" w:rsidP="000172B5">
      <w:pPr>
        <w:pStyle w:val="Citat"/>
        <w:rPr>
          <w:rFonts w:ascii="Tahoma" w:hAnsi="Tahoma" w:cs="Tahoma"/>
          <w:b/>
          <w:i w:val="0"/>
          <w:sz w:val="20"/>
          <w:szCs w:val="20"/>
        </w:rPr>
      </w:pPr>
      <w:r w:rsidRPr="00D6000B">
        <w:rPr>
          <w:rFonts w:ascii="Tahoma" w:hAnsi="Tahoma" w:cs="Tahoma"/>
          <w:b/>
          <w:i w:val="0"/>
          <w:sz w:val="20"/>
          <w:szCs w:val="20"/>
        </w:rPr>
        <w:t>2. ZAVRŠNA BILANCA</w:t>
      </w:r>
    </w:p>
    <w:p w:rsidR="000172B5" w:rsidRPr="001F08B4" w:rsidRDefault="000172B5" w:rsidP="000172B5">
      <w:pPr>
        <w:pStyle w:val="Citat"/>
        <w:jc w:val="both"/>
        <w:rPr>
          <w:rFonts w:ascii="Tahoma" w:eastAsia="Times New Roman" w:hAnsi="Tahoma" w:cs="Tahoma"/>
          <w:i w:val="0"/>
          <w:kern w:val="0"/>
          <w:sz w:val="20"/>
          <w:szCs w:val="20"/>
          <w:lang w:eastAsia="hr-HR" w:bidi="ar-SA"/>
        </w:rPr>
      </w:pPr>
      <w:r w:rsidRPr="001F08B4">
        <w:rPr>
          <w:rFonts w:ascii="Tahoma" w:eastAsia="Times New Roman" w:hAnsi="Tahoma" w:cs="Tahoma"/>
          <w:i w:val="0"/>
          <w:kern w:val="0"/>
          <w:sz w:val="20"/>
          <w:szCs w:val="20"/>
          <w:lang w:eastAsia="hr-HR" w:bidi="ar-SA"/>
        </w:rPr>
        <w:t>Temeljem čl. 152. Stečajnog zakona, nakon analiza knjigovodstveno evidentiranih stanja imovine i obveza, analize prijavljenih,</w:t>
      </w:r>
      <w:r w:rsidR="00571E14">
        <w:rPr>
          <w:rFonts w:ascii="Tahoma" w:eastAsia="Times New Roman" w:hAnsi="Tahoma" w:cs="Tahoma"/>
          <w:i w:val="0"/>
          <w:kern w:val="0"/>
          <w:sz w:val="20"/>
          <w:szCs w:val="20"/>
          <w:lang w:eastAsia="hr-HR" w:bidi="ar-SA"/>
        </w:rPr>
        <w:t xml:space="preserve"> ispitanih i priznatih tražbina</w:t>
      </w:r>
      <w:r w:rsidRPr="001F08B4">
        <w:rPr>
          <w:rFonts w:ascii="Tahoma" w:eastAsia="Times New Roman" w:hAnsi="Tahoma" w:cs="Tahoma"/>
          <w:i w:val="0"/>
          <w:kern w:val="0"/>
          <w:sz w:val="20"/>
          <w:szCs w:val="20"/>
          <w:lang w:eastAsia="hr-HR" w:bidi="ar-SA"/>
        </w:rPr>
        <w:t xml:space="preserve"> na I. ispitnom ročištu, </w:t>
      </w:r>
      <w:r w:rsidR="00571E14" w:rsidRPr="00571E14">
        <w:rPr>
          <w:rFonts w:ascii="Tahoma" w:eastAsia="Times New Roman" w:hAnsi="Tahoma" w:cs="Tahoma"/>
          <w:i w:val="0"/>
          <w:kern w:val="0"/>
          <w:sz w:val="20"/>
          <w:szCs w:val="20"/>
          <w:lang w:eastAsia="hr-HR" w:bidi="ar-SA"/>
        </w:rPr>
        <w:t xml:space="preserve">izrađena je </w:t>
      </w:r>
      <w:r w:rsidRPr="001F08B4">
        <w:rPr>
          <w:rFonts w:ascii="Tahoma" w:eastAsia="Times New Roman" w:hAnsi="Tahoma" w:cs="Tahoma"/>
          <w:i w:val="0"/>
          <w:kern w:val="0"/>
          <w:sz w:val="20"/>
          <w:szCs w:val="20"/>
          <w:lang w:eastAsia="hr-HR" w:bidi="ar-SA"/>
        </w:rPr>
        <w:t xml:space="preserve">početna stečajna bilanca  s iskazanim stanjem imovine u iznosu od </w:t>
      </w:r>
      <w:r>
        <w:rPr>
          <w:rFonts w:ascii="Tahoma" w:eastAsia="Times New Roman" w:hAnsi="Tahoma" w:cs="Tahoma"/>
          <w:i w:val="0"/>
          <w:kern w:val="0"/>
          <w:sz w:val="20"/>
          <w:szCs w:val="20"/>
          <w:lang w:eastAsia="hr-HR" w:bidi="ar-SA"/>
        </w:rPr>
        <w:t>35.000</w:t>
      </w:r>
      <w:r w:rsidRPr="00ED3B9B">
        <w:rPr>
          <w:rFonts w:ascii="Tahoma" w:eastAsia="Times New Roman" w:hAnsi="Tahoma" w:cs="Tahoma"/>
          <w:i w:val="0"/>
          <w:kern w:val="0"/>
          <w:sz w:val="20"/>
          <w:szCs w:val="20"/>
          <w:lang w:eastAsia="hr-HR" w:bidi="ar-SA"/>
        </w:rPr>
        <w:t>,00</w:t>
      </w:r>
      <w:r>
        <w:rPr>
          <w:rFonts w:ascii="Tahoma" w:eastAsia="Times New Roman" w:hAnsi="Tahoma" w:cs="Tahoma"/>
          <w:i w:val="0"/>
          <w:kern w:val="0"/>
          <w:sz w:val="20"/>
          <w:szCs w:val="20"/>
          <w:lang w:eastAsia="hr-HR" w:bidi="ar-SA"/>
        </w:rPr>
        <w:t xml:space="preserve"> </w:t>
      </w:r>
      <w:r w:rsidRPr="001F08B4">
        <w:rPr>
          <w:rFonts w:ascii="Tahoma" w:eastAsia="Times New Roman" w:hAnsi="Tahoma" w:cs="Tahoma"/>
          <w:i w:val="0"/>
          <w:kern w:val="0"/>
          <w:sz w:val="20"/>
          <w:szCs w:val="20"/>
          <w:lang w:eastAsia="hr-HR" w:bidi="ar-SA"/>
        </w:rPr>
        <w:t xml:space="preserve">kn i obveza temeljem priznatih tražbina na I. </w:t>
      </w:r>
      <w:r>
        <w:rPr>
          <w:rFonts w:ascii="Tahoma" w:eastAsia="Times New Roman" w:hAnsi="Tahoma" w:cs="Tahoma"/>
          <w:i w:val="0"/>
          <w:kern w:val="0"/>
          <w:sz w:val="20"/>
          <w:szCs w:val="20"/>
          <w:lang w:eastAsia="hr-HR" w:bidi="ar-SA"/>
        </w:rPr>
        <w:t>ispitnom ročištu dana 11</w:t>
      </w:r>
      <w:r w:rsidRPr="001F08B4">
        <w:rPr>
          <w:rFonts w:ascii="Tahoma" w:eastAsia="Times New Roman" w:hAnsi="Tahoma" w:cs="Tahoma"/>
          <w:i w:val="0"/>
          <w:kern w:val="0"/>
          <w:sz w:val="20"/>
          <w:szCs w:val="20"/>
          <w:lang w:eastAsia="hr-HR" w:bidi="ar-SA"/>
        </w:rPr>
        <w:t>.0</w:t>
      </w:r>
      <w:r>
        <w:rPr>
          <w:rFonts w:ascii="Tahoma" w:eastAsia="Times New Roman" w:hAnsi="Tahoma" w:cs="Tahoma"/>
          <w:i w:val="0"/>
          <w:kern w:val="0"/>
          <w:sz w:val="20"/>
          <w:szCs w:val="20"/>
          <w:lang w:eastAsia="hr-HR" w:bidi="ar-SA"/>
        </w:rPr>
        <w:t>4</w:t>
      </w:r>
      <w:r w:rsidRPr="001F08B4">
        <w:rPr>
          <w:rFonts w:ascii="Tahoma" w:eastAsia="Times New Roman" w:hAnsi="Tahoma" w:cs="Tahoma"/>
          <w:i w:val="0"/>
          <w:kern w:val="0"/>
          <w:sz w:val="20"/>
          <w:szCs w:val="20"/>
          <w:lang w:eastAsia="hr-HR" w:bidi="ar-SA"/>
        </w:rPr>
        <w:t xml:space="preserve">.2014. godine u iznosu od </w:t>
      </w:r>
      <w:r>
        <w:rPr>
          <w:rFonts w:ascii="Tahoma" w:eastAsia="Times New Roman" w:hAnsi="Tahoma" w:cs="Tahoma"/>
          <w:i w:val="0"/>
          <w:kern w:val="0"/>
          <w:sz w:val="20"/>
          <w:szCs w:val="20"/>
          <w:lang w:eastAsia="hr-HR" w:bidi="ar-SA"/>
        </w:rPr>
        <w:t>37.799,35</w:t>
      </w:r>
      <w:r w:rsidRPr="001F08B4">
        <w:rPr>
          <w:rFonts w:ascii="Tahoma" w:eastAsia="Times New Roman" w:hAnsi="Tahoma" w:cs="Tahoma"/>
          <w:i w:val="0"/>
          <w:kern w:val="0"/>
          <w:sz w:val="20"/>
          <w:szCs w:val="20"/>
          <w:lang w:eastAsia="hr-HR" w:bidi="ar-SA"/>
        </w:rPr>
        <w:t xml:space="preserve"> kn. </w:t>
      </w:r>
      <w:r w:rsidR="00571E14">
        <w:rPr>
          <w:rFonts w:ascii="Tahoma" w:eastAsia="Times New Roman" w:hAnsi="Tahoma" w:cs="Tahoma"/>
          <w:i w:val="0"/>
          <w:kern w:val="0"/>
          <w:sz w:val="20"/>
          <w:szCs w:val="20"/>
          <w:lang w:eastAsia="hr-HR" w:bidi="ar-SA"/>
        </w:rPr>
        <w:t xml:space="preserve"> </w:t>
      </w:r>
    </w:p>
    <w:p w:rsidR="000172B5" w:rsidRPr="00EA4071" w:rsidRDefault="000172B5" w:rsidP="000172B5">
      <w:pPr>
        <w:spacing w:line="288" w:lineRule="auto"/>
        <w:jc w:val="both"/>
        <w:rPr>
          <w:rFonts w:ascii="Tahoma" w:hAnsi="Tahoma" w:cs="Tahoma"/>
          <w:sz w:val="20"/>
          <w:szCs w:val="20"/>
        </w:rPr>
      </w:pPr>
    </w:p>
    <w:p w:rsidR="000172B5" w:rsidRPr="00EA4071" w:rsidRDefault="000172B5" w:rsidP="000172B5">
      <w:pPr>
        <w:spacing w:line="288" w:lineRule="auto"/>
        <w:jc w:val="both"/>
        <w:rPr>
          <w:rFonts w:ascii="Tahoma" w:hAnsi="Tahoma" w:cs="Tahoma"/>
          <w:sz w:val="20"/>
          <w:szCs w:val="20"/>
        </w:rPr>
      </w:pPr>
      <w:r w:rsidRPr="00EA4071">
        <w:rPr>
          <w:rFonts w:ascii="Tahoma" w:hAnsi="Tahoma" w:cs="Tahoma"/>
          <w:sz w:val="20"/>
          <w:szCs w:val="20"/>
        </w:rPr>
        <w:t xml:space="preserve">Sa danom </w:t>
      </w:r>
      <w:r w:rsidR="00746FDB">
        <w:rPr>
          <w:rFonts w:ascii="Tahoma" w:hAnsi="Tahoma" w:cs="Tahoma"/>
          <w:sz w:val="20"/>
          <w:szCs w:val="20"/>
        </w:rPr>
        <w:t>07</w:t>
      </w:r>
      <w:r>
        <w:rPr>
          <w:rFonts w:ascii="Tahoma" w:hAnsi="Tahoma" w:cs="Tahoma"/>
          <w:sz w:val="20"/>
          <w:szCs w:val="20"/>
        </w:rPr>
        <w:t>.0</w:t>
      </w:r>
      <w:r w:rsidR="00746FDB">
        <w:rPr>
          <w:rFonts w:ascii="Tahoma" w:hAnsi="Tahoma" w:cs="Tahoma"/>
          <w:sz w:val="20"/>
          <w:szCs w:val="20"/>
        </w:rPr>
        <w:t>9</w:t>
      </w:r>
      <w:r w:rsidRPr="00EA4071">
        <w:rPr>
          <w:rFonts w:ascii="Tahoma" w:hAnsi="Tahoma" w:cs="Tahoma"/>
          <w:sz w:val="20"/>
          <w:szCs w:val="20"/>
        </w:rPr>
        <w:t xml:space="preserve">.2016. godine izrađeni je prijedlog završne stečajne bilance sa iskazanim stanjem  nakon unovčenja  i usklađenja imovine u iznosu od </w:t>
      </w:r>
      <w:r>
        <w:rPr>
          <w:rFonts w:ascii="Tahoma" w:hAnsi="Tahoma" w:cs="Tahoma"/>
          <w:b/>
          <w:sz w:val="20"/>
          <w:szCs w:val="20"/>
        </w:rPr>
        <w:t>19.921,75</w:t>
      </w:r>
      <w:r w:rsidRPr="00EA4071">
        <w:rPr>
          <w:rFonts w:ascii="Tahoma" w:hAnsi="Tahoma" w:cs="Tahoma"/>
          <w:b/>
          <w:sz w:val="20"/>
          <w:szCs w:val="20"/>
        </w:rPr>
        <w:t xml:space="preserve"> kn</w:t>
      </w:r>
      <w:r w:rsidRPr="00EA4071">
        <w:rPr>
          <w:rFonts w:ascii="Tahoma" w:hAnsi="Tahoma" w:cs="Tahoma"/>
          <w:sz w:val="20"/>
          <w:szCs w:val="20"/>
        </w:rPr>
        <w:t xml:space="preserve"> i iskazanim stanjem obveza temeljem priznatih tražbina na I. ispitnom ročištu</w:t>
      </w:r>
      <w:r>
        <w:rPr>
          <w:rFonts w:ascii="Tahoma" w:hAnsi="Tahoma" w:cs="Tahoma"/>
          <w:sz w:val="20"/>
          <w:szCs w:val="20"/>
        </w:rPr>
        <w:t xml:space="preserve"> i na posebnom ispitnom ročištu kao </w:t>
      </w:r>
      <w:r w:rsidRPr="00EA4071">
        <w:rPr>
          <w:rFonts w:ascii="Tahoma" w:hAnsi="Tahoma" w:cs="Tahoma"/>
          <w:sz w:val="20"/>
          <w:szCs w:val="20"/>
        </w:rPr>
        <w:t xml:space="preserve">i neplaćenih obveza u stečajnom postupku u ukupnom iznosu od </w:t>
      </w:r>
      <w:r>
        <w:rPr>
          <w:rFonts w:ascii="Tahoma" w:hAnsi="Tahoma" w:cs="Tahoma"/>
          <w:b/>
          <w:sz w:val="20"/>
          <w:szCs w:val="20"/>
        </w:rPr>
        <w:t>46.458,39</w:t>
      </w:r>
      <w:r w:rsidRPr="00EA4071">
        <w:rPr>
          <w:rFonts w:ascii="Tahoma" w:hAnsi="Tahoma" w:cs="Tahoma"/>
          <w:b/>
          <w:sz w:val="20"/>
          <w:szCs w:val="20"/>
        </w:rPr>
        <w:t xml:space="preserve"> kn,</w:t>
      </w:r>
      <w:r w:rsidRPr="00EA4071">
        <w:rPr>
          <w:rFonts w:ascii="Tahoma" w:hAnsi="Tahoma" w:cs="Tahoma"/>
          <w:sz w:val="20"/>
          <w:szCs w:val="20"/>
        </w:rPr>
        <w:t xml:space="preserve"> a kako je prikazano u tabeli 3. </w:t>
      </w:r>
    </w:p>
    <w:p w:rsidR="000172B5" w:rsidRPr="00EA4071" w:rsidRDefault="000172B5" w:rsidP="000172B5">
      <w:pPr>
        <w:spacing w:line="288" w:lineRule="auto"/>
        <w:jc w:val="both"/>
        <w:rPr>
          <w:rFonts w:ascii="Tahoma" w:hAnsi="Tahoma" w:cs="Tahoma"/>
          <w:sz w:val="20"/>
          <w:szCs w:val="20"/>
        </w:rPr>
      </w:pPr>
    </w:p>
    <w:p w:rsidR="000172B5" w:rsidRPr="00EA4071" w:rsidRDefault="000172B5" w:rsidP="000172B5">
      <w:pPr>
        <w:spacing w:line="288" w:lineRule="auto"/>
        <w:jc w:val="both"/>
        <w:rPr>
          <w:rFonts w:ascii="Tahoma" w:hAnsi="Tahoma" w:cs="Tahoma"/>
          <w:b/>
          <w:i/>
          <w:sz w:val="20"/>
          <w:szCs w:val="20"/>
        </w:rPr>
      </w:pPr>
      <w:r w:rsidRPr="00EA4071">
        <w:rPr>
          <w:rFonts w:ascii="Tahoma" w:hAnsi="Tahoma" w:cs="Tahoma"/>
          <w:b/>
          <w:i/>
          <w:sz w:val="20"/>
          <w:szCs w:val="20"/>
        </w:rPr>
        <w:t>Tabela 3.</w:t>
      </w:r>
    </w:p>
    <w:tbl>
      <w:tblPr>
        <w:tblW w:w="10166" w:type="dxa"/>
        <w:jc w:val="center"/>
        <w:tblLayout w:type="fixed"/>
        <w:tblCellMar>
          <w:left w:w="10" w:type="dxa"/>
          <w:right w:w="10" w:type="dxa"/>
        </w:tblCellMar>
        <w:tblLook w:val="0000" w:firstRow="0" w:lastRow="0" w:firstColumn="0" w:lastColumn="0" w:noHBand="0" w:noVBand="0"/>
      </w:tblPr>
      <w:tblGrid>
        <w:gridCol w:w="567"/>
        <w:gridCol w:w="4638"/>
        <w:gridCol w:w="2410"/>
        <w:gridCol w:w="2551"/>
      </w:tblGrid>
      <w:tr w:rsidR="000172B5" w:rsidRPr="00EA4071" w:rsidTr="006C34D1">
        <w:trPr>
          <w:jc w:val="center"/>
        </w:trPr>
        <w:tc>
          <w:tcPr>
            <w:tcW w:w="567" w:type="dxa"/>
            <w:tcBorders>
              <w:top w:val="double" w:sz="6" w:space="0" w:color="000000"/>
              <w:left w:val="double" w:sz="6" w:space="0" w:color="000000"/>
              <w:bottom w:val="single" w:sz="6" w:space="0" w:color="000000"/>
              <w:right w:val="single" w:sz="6" w:space="0" w:color="000000"/>
            </w:tcBorders>
            <w:shd w:val="clear" w:color="auto" w:fill="E6E6E6"/>
            <w:tcMar>
              <w:top w:w="0" w:type="dxa"/>
              <w:left w:w="108" w:type="dxa"/>
              <w:bottom w:w="0" w:type="dxa"/>
              <w:right w:w="108" w:type="dxa"/>
            </w:tcMar>
            <w:vAlign w:val="center"/>
          </w:tcPr>
          <w:p w:rsidR="000172B5" w:rsidRPr="00EA4071" w:rsidRDefault="000172B5" w:rsidP="006C34D1">
            <w:pPr>
              <w:spacing w:line="288" w:lineRule="auto"/>
              <w:jc w:val="both"/>
              <w:rPr>
                <w:rFonts w:ascii="Tahoma" w:hAnsi="Tahoma" w:cs="Tahoma"/>
                <w:b/>
                <w:sz w:val="20"/>
                <w:szCs w:val="20"/>
              </w:rPr>
            </w:pPr>
            <w:r w:rsidRPr="00EA4071">
              <w:rPr>
                <w:rFonts w:ascii="Tahoma" w:hAnsi="Tahoma" w:cs="Tahoma"/>
                <w:b/>
                <w:sz w:val="20"/>
                <w:szCs w:val="20"/>
              </w:rPr>
              <w:t>R.</w:t>
            </w:r>
          </w:p>
          <w:p w:rsidR="000172B5" w:rsidRPr="00EA4071" w:rsidRDefault="000172B5" w:rsidP="006C34D1">
            <w:pPr>
              <w:spacing w:line="288" w:lineRule="auto"/>
              <w:jc w:val="both"/>
              <w:rPr>
                <w:rFonts w:ascii="Tahoma" w:hAnsi="Tahoma" w:cs="Tahoma"/>
                <w:sz w:val="20"/>
                <w:szCs w:val="20"/>
              </w:rPr>
            </w:pPr>
            <w:r w:rsidRPr="00EA4071">
              <w:rPr>
                <w:rFonts w:ascii="Tahoma" w:hAnsi="Tahoma" w:cs="Tahoma"/>
                <w:b/>
                <w:sz w:val="20"/>
                <w:szCs w:val="20"/>
              </w:rPr>
              <w:t>br.</w:t>
            </w:r>
          </w:p>
        </w:tc>
        <w:tc>
          <w:tcPr>
            <w:tcW w:w="4638" w:type="dxa"/>
            <w:tcBorders>
              <w:top w:val="double" w:sz="6" w:space="0" w:color="000000"/>
              <w:left w:val="single" w:sz="6" w:space="0" w:color="000000"/>
              <w:bottom w:val="single" w:sz="6" w:space="0" w:color="000000"/>
              <w:right w:val="single" w:sz="6" w:space="0" w:color="000000"/>
            </w:tcBorders>
            <w:shd w:val="clear" w:color="auto" w:fill="E6E6E6"/>
            <w:tcMar>
              <w:top w:w="0" w:type="dxa"/>
              <w:left w:w="108" w:type="dxa"/>
              <w:bottom w:w="0" w:type="dxa"/>
              <w:right w:w="108" w:type="dxa"/>
            </w:tcMar>
            <w:vAlign w:val="center"/>
          </w:tcPr>
          <w:p w:rsidR="000172B5" w:rsidRPr="00EA4071" w:rsidRDefault="000172B5" w:rsidP="006C34D1">
            <w:pPr>
              <w:spacing w:line="288" w:lineRule="auto"/>
              <w:jc w:val="both"/>
              <w:rPr>
                <w:rFonts w:ascii="Tahoma" w:hAnsi="Tahoma" w:cs="Tahoma"/>
                <w:sz w:val="20"/>
                <w:szCs w:val="20"/>
              </w:rPr>
            </w:pPr>
            <w:r w:rsidRPr="00EA4071">
              <w:rPr>
                <w:rFonts w:ascii="Tahoma" w:hAnsi="Tahoma" w:cs="Tahoma"/>
                <w:b/>
                <w:sz w:val="20"/>
                <w:szCs w:val="20"/>
              </w:rPr>
              <w:t>Opis</w:t>
            </w:r>
          </w:p>
        </w:tc>
        <w:tc>
          <w:tcPr>
            <w:tcW w:w="2410" w:type="dxa"/>
            <w:tcBorders>
              <w:top w:val="double" w:sz="6" w:space="0" w:color="000000"/>
              <w:left w:val="single" w:sz="6" w:space="0" w:color="000000"/>
              <w:bottom w:val="single" w:sz="6" w:space="0" w:color="000000"/>
              <w:right w:val="single" w:sz="6" w:space="0" w:color="000000"/>
            </w:tcBorders>
            <w:shd w:val="clear" w:color="auto" w:fill="E6E6E6"/>
            <w:tcMar>
              <w:top w:w="0" w:type="dxa"/>
              <w:left w:w="108" w:type="dxa"/>
              <w:bottom w:w="0" w:type="dxa"/>
              <w:right w:w="108" w:type="dxa"/>
            </w:tcMar>
          </w:tcPr>
          <w:p w:rsidR="000172B5" w:rsidRPr="00EA4071" w:rsidRDefault="000172B5" w:rsidP="006C34D1">
            <w:pPr>
              <w:spacing w:line="288" w:lineRule="auto"/>
              <w:jc w:val="center"/>
              <w:rPr>
                <w:rFonts w:ascii="Tahoma" w:hAnsi="Tahoma" w:cs="Tahoma"/>
                <w:b/>
                <w:sz w:val="20"/>
                <w:szCs w:val="20"/>
              </w:rPr>
            </w:pPr>
            <w:r w:rsidRPr="00EA4071">
              <w:rPr>
                <w:rFonts w:ascii="Tahoma" w:hAnsi="Tahoma" w:cs="Tahoma"/>
                <w:b/>
                <w:sz w:val="20"/>
                <w:szCs w:val="20"/>
              </w:rPr>
              <w:t>Početna stečajna</w:t>
            </w:r>
          </w:p>
          <w:p w:rsidR="000172B5" w:rsidRPr="00EA4071" w:rsidRDefault="000172B5" w:rsidP="006C34D1">
            <w:pPr>
              <w:spacing w:line="288" w:lineRule="auto"/>
              <w:jc w:val="center"/>
              <w:rPr>
                <w:rFonts w:ascii="Tahoma" w:hAnsi="Tahoma" w:cs="Tahoma"/>
                <w:b/>
                <w:sz w:val="20"/>
                <w:szCs w:val="20"/>
              </w:rPr>
            </w:pPr>
            <w:r w:rsidRPr="00EA4071">
              <w:rPr>
                <w:rFonts w:ascii="Tahoma" w:hAnsi="Tahoma" w:cs="Tahoma"/>
                <w:b/>
                <w:sz w:val="20"/>
                <w:szCs w:val="20"/>
              </w:rPr>
              <w:t>bilanca 23.10.2015.</w:t>
            </w:r>
          </w:p>
        </w:tc>
        <w:tc>
          <w:tcPr>
            <w:tcW w:w="2551" w:type="dxa"/>
            <w:tcBorders>
              <w:top w:val="double" w:sz="6" w:space="0" w:color="000000"/>
              <w:left w:val="single" w:sz="6" w:space="0" w:color="000000"/>
              <w:bottom w:val="single" w:sz="6" w:space="0" w:color="000000"/>
              <w:right w:val="double" w:sz="6" w:space="0" w:color="000000"/>
            </w:tcBorders>
            <w:shd w:val="clear" w:color="auto" w:fill="E6E6E6"/>
            <w:tcMar>
              <w:top w:w="0" w:type="dxa"/>
              <w:left w:w="108" w:type="dxa"/>
              <w:bottom w:w="0" w:type="dxa"/>
              <w:right w:w="108" w:type="dxa"/>
            </w:tcMar>
          </w:tcPr>
          <w:p w:rsidR="000172B5" w:rsidRPr="00EA4071" w:rsidRDefault="000172B5" w:rsidP="006C34D1">
            <w:pPr>
              <w:spacing w:line="288" w:lineRule="auto"/>
              <w:jc w:val="center"/>
              <w:rPr>
                <w:rFonts w:ascii="Tahoma" w:hAnsi="Tahoma" w:cs="Tahoma"/>
                <w:sz w:val="20"/>
                <w:szCs w:val="20"/>
              </w:rPr>
            </w:pPr>
            <w:r w:rsidRPr="00EA4071">
              <w:rPr>
                <w:rFonts w:ascii="Tahoma" w:hAnsi="Tahoma" w:cs="Tahoma"/>
                <w:b/>
                <w:sz w:val="20"/>
                <w:szCs w:val="20"/>
              </w:rPr>
              <w:t>Prijedlog završne  stečajne bilance 31.03.2016.</w:t>
            </w:r>
          </w:p>
        </w:tc>
      </w:tr>
      <w:tr w:rsidR="000172B5" w:rsidRPr="00EA4071" w:rsidTr="006C34D1">
        <w:trPr>
          <w:trHeight w:val="270"/>
          <w:jc w:val="center"/>
        </w:trPr>
        <w:tc>
          <w:tcPr>
            <w:tcW w:w="567"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0172B5" w:rsidRPr="00EA4071" w:rsidRDefault="000172B5" w:rsidP="006C34D1">
            <w:pPr>
              <w:spacing w:line="288" w:lineRule="auto"/>
              <w:jc w:val="both"/>
              <w:rPr>
                <w:rFonts w:ascii="Tahoma" w:hAnsi="Tahoma" w:cs="Tahoma"/>
                <w:sz w:val="20"/>
                <w:szCs w:val="20"/>
              </w:rPr>
            </w:pPr>
            <w:r w:rsidRPr="00EA4071">
              <w:rPr>
                <w:rFonts w:ascii="Tahoma" w:hAnsi="Tahoma" w:cs="Tahoma"/>
                <w:sz w:val="20"/>
                <w:szCs w:val="20"/>
              </w:rPr>
              <w:t>1.</w:t>
            </w:r>
          </w:p>
        </w:tc>
        <w:tc>
          <w:tcPr>
            <w:tcW w:w="463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0172B5" w:rsidRPr="00EA4071" w:rsidRDefault="000172B5" w:rsidP="006C34D1">
            <w:pPr>
              <w:spacing w:line="288" w:lineRule="auto"/>
              <w:jc w:val="both"/>
              <w:rPr>
                <w:rFonts w:ascii="Tahoma" w:hAnsi="Tahoma" w:cs="Tahoma"/>
                <w:sz w:val="20"/>
                <w:szCs w:val="20"/>
              </w:rPr>
            </w:pPr>
            <w:r w:rsidRPr="00EA4071">
              <w:rPr>
                <w:rFonts w:ascii="Tahoma" w:hAnsi="Tahoma" w:cs="Tahoma"/>
                <w:sz w:val="20"/>
                <w:szCs w:val="20"/>
              </w:rPr>
              <w:t xml:space="preserve">Osobni automobil Opel </w:t>
            </w:r>
            <w:proofErr w:type="spellStart"/>
            <w:r w:rsidRPr="00EA4071">
              <w:rPr>
                <w:rFonts w:ascii="Tahoma" w:hAnsi="Tahoma" w:cs="Tahoma"/>
                <w:sz w:val="20"/>
                <w:szCs w:val="20"/>
              </w:rPr>
              <w:t>Corsa</w:t>
            </w:r>
            <w:proofErr w:type="spellEnd"/>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0172B5" w:rsidRPr="00EA4071" w:rsidRDefault="000172B5" w:rsidP="006C34D1">
            <w:pPr>
              <w:spacing w:line="288" w:lineRule="auto"/>
              <w:ind w:right="439"/>
              <w:jc w:val="right"/>
              <w:rPr>
                <w:rFonts w:ascii="Tahoma" w:hAnsi="Tahoma" w:cs="Tahoma"/>
                <w:sz w:val="20"/>
                <w:szCs w:val="20"/>
              </w:rPr>
            </w:pPr>
            <w:r w:rsidRPr="00EA4071">
              <w:rPr>
                <w:rFonts w:ascii="Tahoma" w:hAnsi="Tahoma" w:cs="Tahoma"/>
                <w:sz w:val="20"/>
                <w:szCs w:val="20"/>
              </w:rPr>
              <w:t>35.000,00</w:t>
            </w:r>
          </w:p>
        </w:tc>
        <w:tc>
          <w:tcPr>
            <w:tcW w:w="2551"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0172B5" w:rsidRPr="00EA4071" w:rsidRDefault="000172B5" w:rsidP="006C34D1">
            <w:pPr>
              <w:spacing w:line="288" w:lineRule="auto"/>
              <w:ind w:right="581"/>
              <w:jc w:val="right"/>
              <w:rPr>
                <w:rFonts w:ascii="Tahoma" w:hAnsi="Tahoma" w:cs="Tahoma"/>
                <w:sz w:val="20"/>
                <w:szCs w:val="20"/>
              </w:rPr>
            </w:pPr>
            <w:r w:rsidRPr="00EA4071">
              <w:rPr>
                <w:rFonts w:ascii="Tahoma" w:hAnsi="Tahoma" w:cs="Tahoma"/>
                <w:sz w:val="20"/>
                <w:szCs w:val="20"/>
              </w:rPr>
              <w:t>0,00</w:t>
            </w:r>
          </w:p>
        </w:tc>
      </w:tr>
      <w:tr w:rsidR="000172B5" w:rsidRPr="00EA4071" w:rsidTr="006C34D1">
        <w:trPr>
          <w:trHeight w:val="272"/>
          <w:jc w:val="center"/>
        </w:trPr>
        <w:tc>
          <w:tcPr>
            <w:tcW w:w="567"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0172B5" w:rsidRPr="00EA4071" w:rsidRDefault="000172B5" w:rsidP="006C34D1">
            <w:pPr>
              <w:spacing w:line="288" w:lineRule="auto"/>
              <w:jc w:val="both"/>
              <w:rPr>
                <w:rFonts w:ascii="Tahoma" w:hAnsi="Tahoma" w:cs="Tahoma"/>
                <w:sz w:val="20"/>
                <w:szCs w:val="20"/>
              </w:rPr>
            </w:pPr>
            <w:r w:rsidRPr="00EA4071">
              <w:rPr>
                <w:rFonts w:ascii="Tahoma" w:hAnsi="Tahoma" w:cs="Tahoma"/>
                <w:sz w:val="20"/>
                <w:szCs w:val="20"/>
              </w:rPr>
              <w:t>2.</w:t>
            </w:r>
          </w:p>
        </w:tc>
        <w:tc>
          <w:tcPr>
            <w:tcW w:w="463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0172B5" w:rsidRPr="00EA4071" w:rsidRDefault="000172B5" w:rsidP="006C34D1">
            <w:pPr>
              <w:spacing w:line="288" w:lineRule="auto"/>
              <w:jc w:val="both"/>
              <w:rPr>
                <w:rFonts w:ascii="Tahoma" w:hAnsi="Tahoma" w:cs="Tahoma"/>
                <w:sz w:val="20"/>
                <w:szCs w:val="20"/>
              </w:rPr>
            </w:pPr>
            <w:r w:rsidRPr="00EA4071">
              <w:rPr>
                <w:rFonts w:ascii="Tahoma" w:hAnsi="Tahoma" w:cs="Tahoma"/>
                <w:sz w:val="20"/>
                <w:szCs w:val="20"/>
              </w:rPr>
              <w:t xml:space="preserve">Motorno vozilo VW </w:t>
            </w:r>
            <w:proofErr w:type="spellStart"/>
            <w:r w:rsidRPr="00EA4071">
              <w:rPr>
                <w:rFonts w:ascii="Tahoma" w:hAnsi="Tahoma" w:cs="Tahoma"/>
                <w:sz w:val="20"/>
                <w:szCs w:val="20"/>
              </w:rPr>
              <w:t>Caddy</w:t>
            </w:r>
            <w:proofErr w:type="spellEnd"/>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0172B5" w:rsidRPr="00EA4071" w:rsidRDefault="000172B5" w:rsidP="006C34D1">
            <w:pPr>
              <w:spacing w:line="288" w:lineRule="auto"/>
              <w:ind w:right="439"/>
              <w:jc w:val="right"/>
              <w:rPr>
                <w:rFonts w:ascii="Tahoma" w:hAnsi="Tahoma" w:cs="Tahoma"/>
                <w:sz w:val="20"/>
                <w:szCs w:val="20"/>
              </w:rPr>
            </w:pPr>
            <w:r w:rsidRPr="00EA4071">
              <w:rPr>
                <w:rFonts w:ascii="Tahoma" w:hAnsi="Tahoma" w:cs="Tahoma"/>
                <w:sz w:val="20"/>
                <w:szCs w:val="20"/>
              </w:rPr>
              <w:t>0,00</w:t>
            </w:r>
          </w:p>
        </w:tc>
        <w:tc>
          <w:tcPr>
            <w:tcW w:w="2551"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0172B5" w:rsidRPr="00EA4071" w:rsidRDefault="000172B5" w:rsidP="006C34D1">
            <w:pPr>
              <w:spacing w:line="288" w:lineRule="auto"/>
              <w:ind w:right="581"/>
              <w:jc w:val="right"/>
              <w:rPr>
                <w:rFonts w:ascii="Tahoma" w:hAnsi="Tahoma" w:cs="Tahoma"/>
                <w:sz w:val="20"/>
                <w:szCs w:val="20"/>
              </w:rPr>
            </w:pPr>
            <w:r w:rsidRPr="00EA4071">
              <w:rPr>
                <w:rFonts w:ascii="Tahoma" w:hAnsi="Tahoma" w:cs="Tahoma"/>
                <w:sz w:val="20"/>
                <w:szCs w:val="20"/>
              </w:rPr>
              <w:t>0,00</w:t>
            </w:r>
          </w:p>
        </w:tc>
      </w:tr>
      <w:tr w:rsidR="000172B5" w:rsidRPr="00EA4071" w:rsidTr="006C34D1">
        <w:trPr>
          <w:trHeight w:val="272"/>
          <w:jc w:val="center"/>
        </w:trPr>
        <w:tc>
          <w:tcPr>
            <w:tcW w:w="567"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0172B5" w:rsidRPr="00EA4071" w:rsidRDefault="000172B5" w:rsidP="006C34D1">
            <w:pPr>
              <w:spacing w:line="288" w:lineRule="auto"/>
              <w:jc w:val="both"/>
              <w:rPr>
                <w:rFonts w:ascii="Tahoma" w:hAnsi="Tahoma" w:cs="Tahoma"/>
                <w:sz w:val="20"/>
                <w:szCs w:val="20"/>
              </w:rPr>
            </w:pPr>
            <w:r w:rsidRPr="00EA4071">
              <w:rPr>
                <w:rFonts w:ascii="Tahoma" w:hAnsi="Tahoma" w:cs="Tahoma"/>
                <w:sz w:val="20"/>
                <w:szCs w:val="20"/>
              </w:rPr>
              <w:t>3.</w:t>
            </w:r>
          </w:p>
        </w:tc>
        <w:tc>
          <w:tcPr>
            <w:tcW w:w="463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0172B5" w:rsidRPr="00EA4071" w:rsidRDefault="000172B5" w:rsidP="006C34D1">
            <w:pPr>
              <w:spacing w:line="288" w:lineRule="auto"/>
              <w:jc w:val="both"/>
              <w:rPr>
                <w:rFonts w:ascii="Tahoma" w:hAnsi="Tahoma" w:cs="Tahoma"/>
                <w:sz w:val="20"/>
                <w:szCs w:val="20"/>
              </w:rPr>
            </w:pPr>
            <w:r>
              <w:rPr>
                <w:rFonts w:ascii="Tahoma" w:hAnsi="Tahoma" w:cs="Tahoma"/>
                <w:sz w:val="20"/>
                <w:szCs w:val="20"/>
              </w:rPr>
              <w:t>Potraživanje za pretporez po ulaznim računima</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0172B5" w:rsidRPr="00EA4071" w:rsidRDefault="000172B5" w:rsidP="006C34D1">
            <w:pPr>
              <w:spacing w:line="288" w:lineRule="auto"/>
              <w:ind w:right="439"/>
              <w:jc w:val="right"/>
              <w:rPr>
                <w:rFonts w:ascii="Tahoma" w:hAnsi="Tahoma" w:cs="Tahoma"/>
                <w:sz w:val="20"/>
                <w:szCs w:val="20"/>
              </w:rPr>
            </w:pPr>
            <w:r>
              <w:rPr>
                <w:rFonts w:ascii="Tahoma" w:hAnsi="Tahoma" w:cs="Tahoma"/>
                <w:sz w:val="20"/>
                <w:szCs w:val="20"/>
              </w:rPr>
              <w:t>0,00</w:t>
            </w:r>
          </w:p>
        </w:tc>
        <w:tc>
          <w:tcPr>
            <w:tcW w:w="2551"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0172B5" w:rsidRPr="00EA4071" w:rsidRDefault="000172B5" w:rsidP="006C34D1">
            <w:pPr>
              <w:spacing w:line="288" w:lineRule="auto"/>
              <w:ind w:right="581"/>
              <w:jc w:val="right"/>
              <w:rPr>
                <w:rFonts w:ascii="Tahoma" w:hAnsi="Tahoma" w:cs="Tahoma"/>
                <w:sz w:val="20"/>
                <w:szCs w:val="20"/>
              </w:rPr>
            </w:pPr>
            <w:r>
              <w:rPr>
                <w:rFonts w:ascii="Tahoma" w:hAnsi="Tahoma" w:cs="Tahoma"/>
                <w:sz w:val="20"/>
                <w:szCs w:val="20"/>
              </w:rPr>
              <w:t>1.285,44</w:t>
            </w:r>
          </w:p>
        </w:tc>
      </w:tr>
      <w:tr w:rsidR="000172B5" w:rsidRPr="00EA4071" w:rsidTr="006C34D1">
        <w:trPr>
          <w:trHeight w:val="289"/>
          <w:jc w:val="center"/>
        </w:trPr>
        <w:tc>
          <w:tcPr>
            <w:tcW w:w="567"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0172B5" w:rsidRPr="00EA4071" w:rsidRDefault="000172B5" w:rsidP="006C34D1">
            <w:pPr>
              <w:spacing w:line="288" w:lineRule="auto"/>
              <w:jc w:val="both"/>
              <w:rPr>
                <w:rFonts w:ascii="Tahoma" w:hAnsi="Tahoma" w:cs="Tahoma"/>
                <w:sz w:val="20"/>
                <w:szCs w:val="20"/>
              </w:rPr>
            </w:pPr>
            <w:r w:rsidRPr="00EA4071">
              <w:rPr>
                <w:rFonts w:ascii="Tahoma" w:hAnsi="Tahoma" w:cs="Tahoma"/>
                <w:sz w:val="20"/>
                <w:szCs w:val="20"/>
              </w:rPr>
              <w:t>4.</w:t>
            </w:r>
          </w:p>
        </w:tc>
        <w:tc>
          <w:tcPr>
            <w:tcW w:w="463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0172B5" w:rsidRPr="00EA4071" w:rsidRDefault="000172B5" w:rsidP="006C34D1">
            <w:pPr>
              <w:spacing w:line="288" w:lineRule="auto"/>
              <w:jc w:val="both"/>
              <w:rPr>
                <w:rFonts w:ascii="Tahoma" w:hAnsi="Tahoma" w:cs="Tahoma"/>
                <w:sz w:val="20"/>
                <w:szCs w:val="20"/>
              </w:rPr>
            </w:pPr>
            <w:r w:rsidRPr="00EA4071">
              <w:rPr>
                <w:rFonts w:ascii="Tahoma" w:hAnsi="Tahoma" w:cs="Tahoma"/>
                <w:sz w:val="20"/>
                <w:szCs w:val="20"/>
              </w:rPr>
              <w:t>Stanje na računu -</w:t>
            </w:r>
            <w:r>
              <w:rPr>
                <w:rFonts w:ascii="Tahoma" w:hAnsi="Tahoma" w:cs="Tahoma"/>
                <w:sz w:val="20"/>
                <w:szCs w:val="20"/>
              </w:rPr>
              <w:t xml:space="preserve"> </w:t>
            </w:r>
            <w:r w:rsidRPr="00EA4071">
              <w:rPr>
                <w:rFonts w:ascii="Tahoma" w:hAnsi="Tahoma" w:cs="Tahoma"/>
                <w:b/>
                <w:i/>
                <w:sz w:val="20"/>
                <w:szCs w:val="20"/>
              </w:rPr>
              <w:t>stečaj</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0172B5" w:rsidRPr="00EA4071" w:rsidRDefault="000172B5" w:rsidP="006C34D1">
            <w:pPr>
              <w:spacing w:line="288" w:lineRule="auto"/>
              <w:ind w:right="439"/>
              <w:jc w:val="right"/>
              <w:rPr>
                <w:rFonts w:ascii="Tahoma" w:hAnsi="Tahoma" w:cs="Tahoma"/>
                <w:sz w:val="20"/>
                <w:szCs w:val="20"/>
              </w:rPr>
            </w:pPr>
            <w:r w:rsidRPr="00EA4071">
              <w:rPr>
                <w:rFonts w:ascii="Tahoma" w:hAnsi="Tahoma" w:cs="Tahoma"/>
                <w:sz w:val="20"/>
                <w:szCs w:val="20"/>
              </w:rPr>
              <w:t>0,00</w:t>
            </w:r>
          </w:p>
        </w:tc>
        <w:tc>
          <w:tcPr>
            <w:tcW w:w="2551"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0172B5" w:rsidRPr="00EA4071" w:rsidRDefault="000172B5" w:rsidP="006C34D1">
            <w:pPr>
              <w:spacing w:line="288" w:lineRule="auto"/>
              <w:ind w:right="581"/>
              <w:jc w:val="right"/>
              <w:rPr>
                <w:rFonts w:ascii="Tahoma" w:hAnsi="Tahoma" w:cs="Tahoma"/>
                <w:sz w:val="20"/>
                <w:szCs w:val="20"/>
              </w:rPr>
            </w:pPr>
            <w:r w:rsidRPr="00E10794">
              <w:rPr>
                <w:rFonts w:ascii="Tahoma" w:hAnsi="Tahoma" w:cs="Tahoma"/>
                <w:sz w:val="20"/>
                <w:szCs w:val="20"/>
              </w:rPr>
              <w:t>18.636,31</w:t>
            </w:r>
          </w:p>
        </w:tc>
      </w:tr>
      <w:tr w:rsidR="000172B5" w:rsidRPr="00EA4071" w:rsidTr="006C34D1">
        <w:trPr>
          <w:trHeight w:val="386"/>
          <w:jc w:val="center"/>
        </w:trPr>
        <w:tc>
          <w:tcPr>
            <w:tcW w:w="567"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0172B5" w:rsidRPr="00EA4071" w:rsidRDefault="000172B5" w:rsidP="006C34D1">
            <w:pPr>
              <w:spacing w:line="288" w:lineRule="auto"/>
              <w:jc w:val="both"/>
              <w:rPr>
                <w:rFonts w:ascii="Tahoma" w:hAnsi="Tahoma" w:cs="Tahoma"/>
                <w:sz w:val="20"/>
                <w:szCs w:val="20"/>
              </w:rPr>
            </w:pPr>
            <w:r>
              <w:rPr>
                <w:rFonts w:ascii="Tahoma" w:hAnsi="Tahoma" w:cs="Tahoma"/>
                <w:sz w:val="20"/>
                <w:szCs w:val="20"/>
              </w:rPr>
              <w:t>5</w:t>
            </w:r>
            <w:r w:rsidRPr="00EA4071">
              <w:rPr>
                <w:rFonts w:ascii="Tahoma" w:hAnsi="Tahoma" w:cs="Tahoma"/>
                <w:sz w:val="20"/>
                <w:szCs w:val="20"/>
              </w:rPr>
              <w:t>.</w:t>
            </w:r>
          </w:p>
        </w:tc>
        <w:tc>
          <w:tcPr>
            <w:tcW w:w="4638" w:type="dxa"/>
            <w:tcBorders>
              <w:top w:val="single" w:sz="6" w:space="0" w:color="000000"/>
              <w:left w:val="single" w:sz="6" w:space="0" w:color="000000"/>
              <w:bottom w:val="single" w:sz="6" w:space="0" w:color="000000"/>
              <w:right w:val="single" w:sz="6" w:space="0" w:color="000000"/>
            </w:tcBorders>
            <w:shd w:val="clear" w:color="auto" w:fill="E0E0E0"/>
            <w:tcMar>
              <w:top w:w="0" w:type="dxa"/>
              <w:left w:w="108" w:type="dxa"/>
              <w:bottom w:w="0" w:type="dxa"/>
              <w:right w:w="108" w:type="dxa"/>
            </w:tcMar>
          </w:tcPr>
          <w:p w:rsidR="000172B5" w:rsidRPr="00EA4071" w:rsidRDefault="000172B5" w:rsidP="006C34D1">
            <w:pPr>
              <w:spacing w:line="288" w:lineRule="auto"/>
              <w:jc w:val="both"/>
              <w:rPr>
                <w:rFonts w:ascii="Tahoma" w:hAnsi="Tahoma" w:cs="Tahoma"/>
                <w:sz w:val="20"/>
                <w:szCs w:val="20"/>
              </w:rPr>
            </w:pPr>
            <w:r w:rsidRPr="00EA4071">
              <w:rPr>
                <w:rFonts w:ascii="Tahoma" w:hAnsi="Tahoma" w:cs="Tahoma"/>
                <w:b/>
                <w:sz w:val="20"/>
                <w:szCs w:val="20"/>
              </w:rPr>
              <w:t>IMOVINA (r.br. 1+2+3</w:t>
            </w:r>
            <w:r>
              <w:rPr>
                <w:rFonts w:ascii="Tahoma" w:hAnsi="Tahoma" w:cs="Tahoma"/>
                <w:b/>
                <w:sz w:val="20"/>
                <w:szCs w:val="20"/>
              </w:rPr>
              <w:t>+4</w:t>
            </w:r>
            <w:r w:rsidRPr="00EA4071">
              <w:rPr>
                <w:rFonts w:ascii="Tahoma" w:hAnsi="Tahoma" w:cs="Tahoma"/>
                <w:b/>
                <w:sz w:val="20"/>
                <w:szCs w:val="20"/>
              </w:rPr>
              <w:t>)</w:t>
            </w:r>
          </w:p>
        </w:tc>
        <w:tc>
          <w:tcPr>
            <w:tcW w:w="2410" w:type="dxa"/>
            <w:tcBorders>
              <w:top w:val="single" w:sz="6" w:space="0" w:color="000000"/>
              <w:left w:val="single" w:sz="6" w:space="0" w:color="000000"/>
              <w:bottom w:val="single" w:sz="6" w:space="0" w:color="000000"/>
              <w:right w:val="single" w:sz="6" w:space="0" w:color="000000"/>
            </w:tcBorders>
            <w:shd w:val="clear" w:color="auto" w:fill="E0E0E0"/>
            <w:tcMar>
              <w:top w:w="0" w:type="dxa"/>
              <w:left w:w="108" w:type="dxa"/>
              <w:bottom w:w="0" w:type="dxa"/>
              <w:right w:w="108" w:type="dxa"/>
            </w:tcMar>
          </w:tcPr>
          <w:p w:rsidR="000172B5" w:rsidRPr="00EA4071" w:rsidRDefault="000172B5" w:rsidP="006C34D1">
            <w:pPr>
              <w:spacing w:line="288" w:lineRule="auto"/>
              <w:ind w:right="439"/>
              <w:jc w:val="right"/>
              <w:rPr>
                <w:rFonts w:ascii="Tahoma" w:hAnsi="Tahoma" w:cs="Tahoma"/>
                <w:b/>
                <w:sz w:val="20"/>
                <w:szCs w:val="20"/>
              </w:rPr>
            </w:pPr>
            <w:r w:rsidRPr="00EA4071">
              <w:rPr>
                <w:rFonts w:ascii="Tahoma" w:hAnsi="Tahoma" w:cs="Tahoma"/>
                <w:b/>
                <w:sz w:val="20"/>
                <w:szCs w:val="20"/>
              </w:rPr>
              <w:fldChar w:fldCharType="begin"/>
            </w:r>
            <w:r w:rsidRPr="00EA4071">
              <w:rPr>
                <w:rFonts w:ascii="Tahoma" w:hAnsi="Tahoma" w:cs="Tahoma"/>
                <w:b/>
                <w:sz w:val="20"/>
                <w:szCs w:val="20"/>
              </w:rPr>
              <w:instrText xml:space="preserve"> =SUM(ABOVE) </w:instrText>
            </w:r>
            <w:r w:rsidRPr="00EA4071">
              <w:rPr>
                <w:rFonts w:ascii="Tahoma" w:hAnsi="Tahoma" w:cs="Tahoma"/>
                <w:b/>
                <w:sz w:val="20"/>
                <w:szCs w:val="20"/>
              </w:rPr>
              <w:fldChar w:fldCharType="separate"/>
            </w:r>
            <w:r w:rsidRPr="00EA4071">
              <w:rPr>
                <w:rFonts w:ascii="Tahoma" w:hAnsi="Tahoma" w:cs="Tahoma"/>
                <w:b/>
                <w:sz w:val="20"/>
                <w:szCs w:val="20"/>
              </w:rPr>
              <w:t>35.000</w:t>
            </w:r>
            <w:r w:rsidRPr="00EA4071">
              <w:rPr>
                <w:rFonts w:ascii="Tahoma" w:hAnsi="Tahoma" w:cs="Tahoma"/>
                <w:sz w:val="20"/>
                <w:szCs w:val="20"/>
              </w:rPr>
              <w:fldChar w:fldCharType="end"/>
            </w:r>
            <w:r w:rsidRPr="00EA4071">
              <w:rPr>
                <w:rFonts w:ascii="Tahoma" w:hAnsi="Tahoma" w:cs="Tahoma"/>
                <w:b/>
                <w:sz w:val="20"/>
                <w:szCs w:val="20"/>
              </w:rPr>
              <w:t>,00</w:t>
            </w:r>
          </w:p>
        </w:tc>
        <w:tc>
          <w:tcPr>
            <w:tcW w:w="2551" w:type="dxa"/>
            <w:tcBorders>
              <w:top w:val="single" w:sz="6" w:space="0" w:color="000000"/>
              <w:left w:val="single" w:sz="6" w:space="0" w:color="000000"/>
              <w:bottom w:val="single" w:sz="6" w:space="0" w:color="000000"/>
              <w:right w:val="double" w:sz="6" w:space="0" w:color="000000"/>
            </w:tcBorders>
            <w:shd w:val="clear" w:color="auto" w:fill="E0E0E0"/>
            <w:tcMar>
              <w:top w:w="0" w:type="dxa"/>
              <w:left w:w="108" w:type="dxa"/>
              <w:bottom w:w="0" w:type="dxa"/>
              <w:right w:w="108" w:type="dxa"/>
            </w:tcMar>
          </w:tcPr>
          <w:p w:rsidR="000172B5" w:rsidRPr="00EA4071" w:rsidRDefault="000172B5" w:rsidP="006C34D1">
            <w:pPr>
              <w:spacing w:line="288" w:lineRule="auto"/>
              <w:ind w:right="581"/>
              <w:jc w:val="right"/>
              <w:rPr>
                <w:rFonts w:ascii="Tahoma" w:hAnsi="Tahoma" w:cs="Tahoma"/>
                <w:b/>
                <w:sz w:val="20"/>
                <w:szCs w:val="20"/>
              </w:rPr>
            </w:pPr>
            <w:r>
              <w:rPr>
                <w:rFonts w:ascii="Tahoma" w:hAnsi="Tahoma" w:cs="Tahoma"/>
                <w:b/>
                <w:sz w:val="20"/>
                <w:szCs w:val="20"/>
              </w:rPr>
              <w:fldChar w:fldCharType="begin"/>
            </w:r>
            <w:r>
              <w:rPr>
                <w:rFonts w:ascii="Tahoma" w:hAnsi="Tahoma" w:cs="Tahoma"/>
                <w:b/>
                <w:sz w:val="20"/>
                <w:szCs w:val="20"/>
              </w:rPr>
              <w:instrText xml:space="preserve"> =SUM(ABOVE) </w:instrText>
            </w:r>
            <w:r>
              <w:rPr>
                <w:rFonts w:ascii="Tahoma" w:hAnsi="Tahoma" w:cs="Tahoma"/>
                <w:b/>
                <w:sz w:val="20"/>
                <w:szCs w:val="20"/>
              </w:rPr>
              <w:fldChar w:fldCharType="separate"/>
            </w:r>
            <w:r>
              <w:rPr>
                <w:rFonts w:ascii="Tahoma" w:hAnsi="Tahoma" w:cs="Tahoma"/>
                <w:b/>
                <w:noProof/>
                <w:sz w:val="20"/>
                <w:szCs w:val="20"/>
              </w:rPr>
              <w:t>19.921,75</w:t>
            </w:r>
            <w:r>
              <w:rPr>
                <w:rFonts w:ascii="Tahoma" w:hAnsi="Tahoma" w:cs="Tahoma"/>
                <w:b/>
                <w:sz w:val="20"/>
                <w:szCs w:val="20"/>
              </w:rPr>
              <w:fldChar w:fldCharType="end"/>
            </w:r>
          </w:p>
        </w:tc>
      </w:tr>
      <w:tr w:rsidR="000172B5" w:rsidRPr="00EA4071" w:rsidTr="006C34D1">
        <w:trPr>
          <w:trHeight w:val="272"/>
          <w:jc w:val="center"/>
        </w:trPr>
        <w:tc>
          <w:tcPr>
            <w:tcW w:w="567"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0172B5" w:rsidRPr="00EA4071" w:rsidRDefault="000172B5" w:rsidP="006C34D1">
            <w:pPr>
              <w:spacing w:line="288" w:lineRule="auto"/>
              <w:jc w:val="both"/>
              <w:rPr>
                <w:rFonts w:ascii="Tahoma" w:hAnsi="Tahoma" w:cs="Tahoma"/>
                <w:sz w:val="20"/>
                <w:szCs w:val="20"/>
              </w:rPr>
            </w:pPr>
            <w:r>
              <w:rPr>
                <w:rFonts w:ascii="Tahoma" w:hAnsi="Tahoma" w:cs="Tahoma"/>
                <w:sz w:val="20"/>
                <w:szCs w:val="20"/>
              </w:rPr>
              <w:t>6</w:t>
            </w:r>
            <w:r w:rsidRPr="00EA4071">
              <w:rPr>
                <w:rFonts w:ascii="Tahoma" w:hAnsi="Tahoma" w:cs="Tahoma"/>
                <w:sz w:val="20"/>
                <w:szCs w:val="20"/>
              </w:rPr>
              <w:t>.</w:t>
            </w:r>
          </w:p>
        </w:tc>
        <w:tc>
          <w:tcPr>
            <w:tcW w:w="463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0172B5" w:rsidRPr="00EA4071" w:rsidRDefault="000172B5" w:rsidP="006C34D1">
            <w:pPr>
              <w:spacing w:line="288" w:lineRule="auto"/>
              <w:jc w:val="both"/>
              <w:rPr>
                <w:rFonts w:ascii="Tahoma" w:hAnsi="Tahoma" w:cs="Tahoma"/>
                <w:sz w:val="20"/>
                <w:szCs w:val="20"/>
              </w:rPr>
            </w:pPr>
            <w:r w:rsidRPr="00EA4071">
              <w:rPr>
                <w:rFonts w:ascii="Tahoma" w:hAnsi="Tahoma" w:cs="Tahoma"/>
                <w:sz w:val="20"/>
                <w:szCs w:val="20"/>
              </w:rPr>
              <w:t>Obveze prema dobavljačima</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0172B5" w:rsidRPr="00EA4071" w:rsidRDefault="000172B5" w:rsidP="006C34D1">
            <w:pPr>
              <w:spacing w:line="288" w:lineRule="auto"/>
              <w:ind w:right="439"/>
              <w:jc w:val="right"/>
              <w:rPr>
                <w:rFonts w:ascii="Tahoma" w:hAnsi="Tahoma" w:cs="Tahoma"/>
                <w:sz w:val="20"/>
                <w:szCs w:val="20"/>
              </w:rPr>
            </w:pPr>
            <w:r w:rsidRPr="00EA4071">
              <w:rPr>
                <w:rFonts w:ascii="Tahoma" w:hAnsi="Tahoma" w:cs="Tahoma"/>
                <w:sz w:val="20"/>
                <w:szCs w:val="20"/>
              </w:rPr>
              <w:t>17.016,52</w:t>
            </w:r>
          </w:p>
        </w:tc>
        <w:tc>
          <w:tcPr>
            <w:tcW w:w="2551"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0172B5" w:rsidRPr="00EA4071" w:rsidRDefault="000172B5" w:rsidP="006C34D1">
            <w:pPr>
              <w:spacing w:line="288" w:lineRule="auto"/>
              <w:ind w:right="581"/>
              <w:jc w:val="right"/>
              <w:rPr>
                <w:rFonts w:ascii="Tahoma" w:hAnsi="Tahoma" w:cs="Tahoma"/>
                <w:sz w:val="20"/>
                <w:szCs w:val="20"/>
              </w:rPr>
            </w:pPr>
            <w:r w:rsidRPr="00E17C27">
              <w:rPr>
                <w:rFonts w:ascii="Tahoma" w:hAnsi="Tahoma" w:cs="Tahoma"/>
                <w:sz w:val="20"/>
                <w:szCs w:val="20"/>
              </w:rPr>
              <w:t>19.488,36</w:t>
            </w:r>
          </w:p>
        </w:tc>
      </w:tr>
      <w:tr w:rsidR="000172B5" w:rsidRPr="00EA4071" w:rsidTr="006C34D1">
        <w:trPr>
          <w:trHeight w:val="272"/>
          <w:jc w:val="center"/>
        </w:trPr>
        <w:tc>
          <w:tcPr>
            <w:tcW w:w="567"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0172B5" w:rsidRPr="00EA4071" w:rsidRDefault="000172B5" w:rsidP="006C34D1">
            <w:pPr>
              <w:spacing w:line="288" w:lineRule="auto"/>
              <w:jc w:val="both"/>
              <w:rPr>
                <w:rFonts w:ascii="Tahoma" w:hAnsi="Tahoma" w:cs="Tahoma"/>
                <w:sz w:val="20"/>
                <w:szCs w:val="20"/>
              </w:rPr>
            </w:pPr>
            <w:r>
              <w:rPr>
                <w:rFonts w:ascii="Tahoma" w:hAnsi="Tahoma" w:cs="Tahoma"/>
                <w:sz w:val="20"/>
                <w:szCs w:val="20"/>
              </w:rPr>
              <w:t>7</w:t>
            </w:r>
            <w:r w:rsidRPr="00EA4071">
              <w:rPr>
                <w:rFonts w:ascii="Tahoma" w:hAnsi="Tahoma" w:cs="Tahoma"/>
                <w:sz w:val="20"/>
                <w:szCs w:val="20"/>
              </w:rPr>
              <w:t>.</w:t>
            </w:r>
          </w:p>
        </w:tc>
        <w:tc>
          <w:tcPr>
            <w:tcW w:w="463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0172B5" w:rsidRPr="00EA4071" w:rsidRDefault="000172B5" w:rsidP="006C34D1">
            <w:pPr>
              <w:spacing w:line="288" w:lineRule="auto"/>
              <w:jc w:val="both"/>
              <w:rPr>
                <w:rFonts w:ascii="Tahoma" w:hAnsi="Tahoma" w:cs="Tahoma"/>
                <w:sz w:val="20"/>
                <w:szCs w:val="20"/>
              </w:rPr>
            </w:pPr>
            <w:r w:rsidRPr="00EA4071">
              <w:rPr>
                <w:rFonts w:ascii="Tahoma" w:hAnsi="Tahoma" w:cs="Tahoma"/>
                <w:sz w:val="20"/>
                <w:szCs w:val="20"/>
              </w:rPr>
              <w:t>Obveze za poreze i doprinose</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0172B5" w:rsidRPr="00EA4071" w:rsidRDefault="000172B5" w:rsidP="006C34D1">
            <w:pPr>
              <w:spacing w:line="288" w:lineRule="auto"/>
              <w:ind w:right="439"/>
              <w:jc w:val="right"/>
              <w:rPr>
                <w:rFonts w:ascii="Tahoma" w:hAnsi="Tahoma" w:cs="Tahoma"/>
                <w:sz w:val="20"/>
                <w:szCs w:val="20"/>
              </w:rPr>
            </w:pPr>
            <w:r w:rsidRPr="00EA4071">
              <w:rPr>
                <w:rFonts w:ascii="Tahoma" w:hAnsi="Tahoma" w:cs="Tahoma"/>
                <w:sz w:val="20"/>
                <w:szCs w:val="20"/>
              </w:rPr>
              <w:t>20.782,83</w:t>
            </w:r>
          </w:p>
        </w:tc>
        <w:tc>
          <w:tcPr>
            <w:tcW w:w="2551"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0172B5" w:rsidRPr="00EA4071" w:rsidRDefault="000172B5" w:rsidP="006C34D1">
            <w:pPr>
              <w:spacing w:line="288" w:lineRule="auto"/>
              <w:ind w:right="581"/>
              <w:jc w:val="right"/>
              <w:rPr>
                <w:rFonts w:ascii="Tahoma" w:hAnsi="Tahoma" w:cs="Tahoma"/>
                <w:sz w:val="20"/>
                <w:szCs w:val="20"/>
              </w:rPr>
            </w:pPr>
            <w:r w:rsidRPr="00EA4071">
              <w:rPr>
                <w:rFonts w:ascii="Tahoma" w:hAnsi="Tahoma" w:cs="Tahoma"/>
                <w:sz w:val="20"/>
                <w:szCs w:val="20"/>
              </w:rPr>
              <w:t>20.782,83</w:t>
            </w:r>
          </w:p>
        </w:tc>
      </w:tr>
      <w:tr w:rsidR="000172B5" w:rsidRPr="00EA4071" w:rsidTr="006C34D1">
        <w:trPr>
          <w:trHeight w:val="272"/>
          <w:jc w:val="center"/>
        </w:trPr>
        <w:tc>
          <w:tcPr>
            <w:tcW w:w="567"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0172B5" w:rsidRPr="00EA4071" w:rsidRDefault="000172B5" w:rsidP="006C34D1">
            <w:pPr>
              <w:spacing w:line="288" w:lineRule="auto"/>
              <w:jc w:val="both"/>
              <w:rPr>
                <w:rFonts w:ascii="Tahoma" w:hAnsi="Tahoma" w:cs="Tahoma"/>
                <w:sz w:val="20"/>
                <w:szCs w:val="20"/>
              </w:rPr>
            </w:pPr>
            <w:r>
              <w:rPr>
                <w:rFonts w:ascii="Tahoma" w:hAnsi="Tahoma" w:cs="Tahoma"/>
                <w:sz w:val="20"/>
                <w:szCs w:val="20"/>
              </w:rPr>
              <w:t>8</w:t>
            </w:r>
            <w:r w:rsidRPr="00EA4071">
              <w:rPr>
                <w:rFonts w:ascii="Tahoma" w:hAnsi="Tahoma" w:cs="Tahoma"/>
                <w:sz w:val="20"/>
                <w:szCs w:val="20"/>
              </w:rPr>
              <w:t>.</w:t>
            </w:r>
          </w:p>
        </w:tc>
        <w:tc>
          <w:tcPr>
            <w:tcW w:w="463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0172B5" w:rsidRPr="00EA4071" w:rsidRDefault="000172B5" w:rsidP="006C34D1">
            <w:pPr>
              <w:spacing w:line="288" w:lineRule="auto"/>
              <w:jc w:val="both"/>
              <w:rPr>
                <w:rFonts w:ascii="Tahoma" w:hAnsi="Tahoma" w:cs="Tahoma"/>
                <w:sz w:val="20"/>
                <w:szCs w:val="20"/>
              </w:rPr>
            </w:pPr>
            <w:r w:rsidRPr="00EA4071">
              <w:rPr>
                <w:rFonts w:ascii="Tahoma" w:hAnsi="Tahoma" w:cs="Tahoma"/>
                <w:sz w:val="20"/>
                <w:szCs w:val="20"/>
              </w:rPr>
              <w:t>Obveze prema dobavljačima – stečajni postupak</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0172B5" w:rsidRPr="00EA4071" w:rsidRDefault="000172B5" w:rsidP="006C34D1">
            <w:pPr>
              <w:spacing w:line="288" w:lineRule="auto"/>
              <w:ind w:right="439"/>
              <w:jc w:val="right"/>
              <w:rPr>
                <w:rFonts w:ascii="Tahoma" w:hAnsi="Tahoma" w:cs="Tahoma"/>
                <w:sz w:val="20"/>
                <w:szCs w:val="20"/>
              </w:rPr>
            </w:pPr>
            <w:r w:rsidRPr="00EA4071">
              <w:rPr>
                <w:rFonts w:ascii="Tahoma" w:hAnsi="Tahoma" w:cs="Tahoma"/>
                <w:sz w:val="20"/>
                <w:szCs w:val="20"/>
              </w:rPr>
              <w:t>0,00</w:t>
            </w:r>
          </w:p>
        </w:tc>
        <w:tc>
          <w:tcPr>
            <w:tcW w:w="2551"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0172B5" w:rsidRPr="00EA4071" w:rsidRDefault="000172B5" w:rsidP="006C34D1">
            <w:pPr>
              <w:spacing w:line="288" w:lineRule="auto"/>
              <w:ind w:right="581"/>
              <w:jc w:val="right"/>
              <w:rPr>
                <w:rFonts w:ascii="Tahoma" w:hAnsi="Tahoma" w:cs="Tahoma"/>
                <w:sz w:val="20"/>
                <w:szCs w:val="20"/>
              </w:rPr>
            </w:pPr>
            <w:r w:rsidRPr="009707C2">
              <w:rPr>
                <w:rFonts w:ascii="Tahoma" w:hAnsi="Tahoma" w:cs="Tahoma"/>
                <w:sz w:val="20"/>
                <w:szCs w:val="20"/>
              </w:rPr>
              <w:t>6</w:t>
            </w:r>
            <w:r>
              <w:rPr>
                <w:rFonts w:ascii="Tahoma" w:hAnsi="Tahoma" w:cs="Tahoma"/>
                <w:sz w:val="20"/>
                <w:szCs w:val="20"/>
              </w:rPr>
              <w:t>.</w:t>
            </w:r>
            <w:r w:rsidRPr="009707C2">
              <w:rPr>
                <w:rFonts w:ascii="Tahoma" w:hAnsi="Tahoma" w:cs="Tahoma"/>
                <w:sz w:val="20"/>
                <w:szCs w:val="20"/>
              </w:rPr>
              <w:t>1</w:t>
            </w:r>
            <w:r>
              <w:rPr>
                <w:rFonts w:ascii="Tahoma" w:hAnsi="Tahoma" w:cs="Tahoma"/>
                <w:sz w:val="20"/>
                <w:szCs w:val="20"/>
              </w:rPr>
              <w:t>8</w:t>
            </w:r>
            <w:r w:rsidRPr="009707C2">
              <w:rPr>
                <w:rFonts w:ascii="Tahoma" w:hAnsi="Tahoma" w:cs="Tahoma"/>
                <w:sz w:val="20"/>
                <w:szCs w:val="20"/>
              </w:rPr>
              <w:t>7,2</w:t>
            </w:r>
            <w:r>
              <w:rPr>
                <w:rFonts w:ascii="Tahoma" w:hAnsi="Tahoma" w:cs="Tahoma"/>
                <w:sz w:val="20"/>
                <w:szCs w:val="20"/>
              </w:rPr>
              <w:t>0</w:t>
            </w:r>
          </w:p>
        </w:tc>
      </w:tr>
      <w:tr w:rsidR="000172B5" w:rsidRPr="00EA4071" w:rsidTr="006C34D1">
        <w:trPr>
          <w:trHeight w:val="362"/>
          <w:jc w:val="center"/>
        </w:trPr>
        <w:tc>
          <w:tcPr>
            <w:tcW w:w="567"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0172B5" w:rsidRPr="00EA4071" w:rsidRDefault="000172B5" w:rsidP="006C34D1">
            <w:pPr>
              <w:spacing w:line="288" w:lineRule="auto"/>
              <w:jc w:val="both"/>
              <w:rPr>
                <w:rFonts w:ascii="Tahoma" w:hAnsi="Tahoma" w:cs="Tahoma"/>
                <w:sz w:val="20"/>
                <w:szCs w:val="20"/>
              </w:rPr>
            </w:pPr>
            <w:r>
              <w:rPr>
                <w:rFonts w:ascii="Tahoma" w:hAnsi="Tahoma" w:cs="Tahoma"/>
                <w:sz w:val="20"/>
                <w:szCs w:val="20"/>
              </w:rPr>
              <w:t>9</w:t>
            </w:r>
            <w:r w:rsidRPr="00EA4071">
              <w:rPr>
                <w:rFonts w:ascii="Tahoma" w:hAnsi="Tahoma" w:cs="Tahoma"/>
                <w:sz w:val="20"/>
                <w:szCs w:val="20"/>
              </w:rPr>
              <w:t>.</w:t>
            </w:r>
          </w:p>
        </w:tc>
        <w:tc>
          <w:tcPr>
            <w:tcW w:w="4638" w:type="dxa"/>
            <w:tcBorders>
              <w:top w:val="single" w:sz="6" w:space="0" w:color="000000"/>
              <w:left w:val="single" w:sz="6" w:space="0" w:color="000000"/>
              <w:bottom w:val="single" w:sz="6" w:space="0" w:color="000000"/>
              <w:right w:val="single" w:sz="6" w:space="0" w:color="000000"/>
            </w:tcBorders>
            <w:shd w:val="clear" w:color="auto" w:fill="E6E6E6"/>
            <w:tcMar>
              <w:top w:w="0" w:type="dxa"/>
              <w:left w:w="108" w:type="dxa"/>
              <w:bottom w:w="0" w:type="dxa"/>
              <w:right w:w="108" w:type="dxa"/>
            </w:tcMar>
          </w:tcPr>
          <w:p w:rsidR="000172B5" w:rsidRPr="00EA4071" w:rsidRDefault="000172B5" w:rsidP="006C34D1">
            <w:pPr>
              <w:spacing w:line="288" w:lineRule="auto"/>
              <w:jc w:val="both"/>
              <w:rPr>
                <w:rFonts w:ascii="Tahoma" w:hAnsi="Tahoma" w:cs="Tahoma"/>
                <w:sz w:val="20"/>
                <w:szCs w:val="20"/>
              </w:rPr>
            </w:pPr>
            <w:r w:rsidRPr="00EA4071">
              <w:rPr>
                <w:rFonts w:ascii="Tahoma" w:hAnsi="Tahoma" w:cs="Tahoma"/>
                <w:b/>
                <w:sz w:val="20"/>
                <w:szCs w:val="20"/>
              </w:rPr>
              <w:t xml:space="preserve">OBVEZE (r.br. </w:t>
            </w:r>
            <w:r>
              <w:rPr>
                <w:rFonts w:ascii="Tahoma" w:hAnsi="Tahoma" w:cs="Tahoma"/>
                <w:b/>
                <w:sz w:val="20"/>
                <w:szCs w:val="20"/>
              </w:rPr>
              <w:t>6</w:t>
            </w:r>
            <w:r w:rsidRPr="00EA4071">
              <w:rPr>
                <w:rFonts w:ascii="Tahoma" w:hAnsi="Tahoma" w:cs="Tahoma"/>
                <w:b/>
                <w:sz w:val="20"/>
                <w:szCs w:val="20"/>
              </w:rPr>
              <w:t>+</w:t>
            </w:r>
            <w:r>
              <w:rPr>
                <w:rFonts w:ascii="Tahoma" w:hAnsi="Tahoma" w:cs="Tahoma"/>
                <w:b/>
                <w:sz w:val="20"/>
                <w:szCs w:val="20"/>
              </w:rPr>
              <w:t>7+8</w:t>
            </w:r>
            <w:r w:rsidRPr="00EA4071">
              <w:rPr>
                <w:rFonts w:ascii="Tahoma" w:hAnsi="Tahoma" w:cs="Tahoma"/>
                <w:b/>
                <w:sz w:val="20"/>
                <w:szCs w:val="20"/>
              </w:rPr>
              <w:t>)</w:t>
            </w:r>
          </w:p>
        </w:tc>
        <w:tc>
          <w:tcPr>
            <w:tcW w:w="2410" w:type="dxa"/>
            <w:tcBorders>
              <w:top w:val="single" w:sz="6" w:space="0" w:color="000000"/>
              <w:left w:val="single" w:sz="6" w:space="0" w:color="000000"/>
              <w:bottom w:val="single" w:sz="6" w:space="0" w:color="000000"/>
              <w:right w:val="single" w:sz="6" w:space="0" w:color="000000"/>
            </w:tcBorders>
            <w:shd w:val="clear" w:color="auto" w:fill="E6E6E6"/>
            <w:tcMar>
              <w:top w:w="0" w:type="dxa"/>
              <w:left w:w="108" w:type="dxa"/>
              <w:bottom w:w="0" w:type="dxa"/>
              <w:right w:w="108" w:type="dxa"/>
            </w:tcMar>
          </w:tcPr>
          <w:p w:rsidR="000172B5" w:rsidRPr="00EA4071" w:rsidRDefault="000172B5" w:rsidP="006C34D1">
            <w:pPr>
              <w:spacing w:line="288" w:lineRule="auto"/>
              <w:ind w:right="439"/>
              <w:jc w:val="right"/>
              <w:rPr>
                <w:rFonts w:ascii="Tahoma" w:hAnsi="Tahoma" w:cs="Tahoma"/>
                <w:sz w:val="20"/>
                <w:szCs w:val="20"/>
              </w:rPr>
            </w:pPr>
            <w:r w:rsidRPr="00EA4071">
              <w:rPr>
                <w:rFonts w:ascii="Tahoma" w:hAnsi="Tahoma" w:cs="Tahoma"/>
                <w:b/>
                <w:sz w:val="20"/>
                <w:szCs w:val="20"/>
              </w:rPr>
              <w:fldChar w:fldCharType="begin"/>
            </w:r>
            <w:r w:rsidRPr="00EA4071">
              <w:rPr>
                <w:rFonts w:ascii="Tahoma" w:hAnsi="Tahoma" w:cs="Tahoma"/>
                <w:b/>
                <w:sz w:val="20"/>
                <w:szCs w:val="20"/>
              </w:rPr>
              <w:instrText xml:space="preserve"> =SUM(ABOVE) </w:instrText>
            </w:r>
            <w:r w:rsidRPr="00EA4071">
              <w:rPr>
                <w:rFonts w:ascii="Tahoma" w:hAnsi="Tahoma" w:cs="Tahoma"/>
                <w:b/>
                <w:sz w:val="20"/>
                <w:szCs w:val="20"/>
              </w:rPr>
              <w:fldChar w:fldCharType="separate"/>
            </w:r>
            <w:r w:rsidRPr="00EA4071">
              <w:rPr>
                <w:rFonts w:ascii="Tahoma" w:hAnsi="Tahoma" w:cs="Tahoma"/>
                <w:b/>
                <w:sz w:val="20"/>
                <w:szCs w:val="20"/>
              </w:rPr>
              <w:t>37.799,35</w:t>
            </w:r>
            <w:r w:rsidRPr="00EA4071">
              <w:rPr>
                <w:rFonts w:ascii="Tahoma" w:hAnsi="Tahoma" w:cs="Tahoma"/>
                <w:sz w:val="20"/>
                <w:szCs w:val="20"/>
              </w:rPr>
              <w:fldChar w:fldCharType="end"/>
            </w:r>
          </w:p>
        </w:tc>
        <w:tc>
          <w:tcPr>
            <w:tcW w:w="2551" w:type="dxa"/>
            <w:tcBorders>
              <w:top w:val="single" w:sz="6" w:space="0" w:color="000000"/>
              <w:left w:val="single" w:sz="6" w:space="0" w:color="000000"/>
              <w:bottom w:val="single" w:sz="6" w:space="0" w:color="000000"/>
              <w:right w:val="double" w:sz="6" w:space="0" w:color="000000"/>
            </w:tcBorders>
            <w:shd w:val="clear" w:color="auto" w:fill="E6E6E6"/>
            <w:tcMar>
              <w:top w:w="0" w:type="dxa"/>
              <w:left w:w="108" w:type="dxa"/>
              <w:bottom w:w="0" w:type="dxa"/>
              <w:right w:w="108" w:type="dxa"/>
            </w:tcMar>
          </w:tcPr>
          <w:p w:rsidR="000172B5" w:rsidRPr="00E10794" w:rsidRDefault="000172B5" w:rsidP="006C34D1">
            <w:pPr>
              <w:spacing w:line="288" w:lineRule="auto"/>
              <w:ind w:right="581"/>
              <w:jc w:val="right"/>
              <w:rPr>
                <w:rFonts w:ascii="Tahoma" w:hAnsi="Tahoma" w:cs="Tahoma"/>
                <w:b/>
                <w:sz w:val="20"/>
                <w:szCs w:val="20"/>
              </w:rPr>
            </w:pPr>
            <w:r>
              <w:rPr>
                <w:rFonts w:ascii="Tahoma" w:hAnsi="Tahoma" w:cs="Tahoma"/>
                <w:b/>
                <w:sz w:val="20"/>
                <w:szCs w:val="20"/>
              </w:rPr>
              <w:fldChar w:fldCharType="begin"/>
            </w:r>
            <w:r>
              <w:rPr>
                <w:rFonts w:ascii="Tahoma" w:hAnsi="Tahoma" w:cs="Tahoma"/>
                <w:b/>
                <w:sz w:val="20"/>
                <w:szCs w:val="20"/>
              </w:rPr>
              <w:instrText xml:space="preserve"> =SUM(ABOVE) </w:instrText>
            </w:r>
            <w:r>
              <w:rPr>
                <w:rFonts w:ascii="Tahoma" w:hAnsi="Tahoma" w:cs="Tahoma"/>
                <w:b/>
                <w:sz w:val="20"/>
                <w:szCs w:val="20"/>
              </w:rPr>
              <w:fldChar w:fldCharType="separate"/>
            </w:r>
            <w:r>
              <w:rPr>
                <w:rFonts w:ascii="Tahoma" w:hAnsi="Tahoma" w:cs="Tahoma"/>
                <w:b/>
                <w:noProof/>
                <w:sz w:val="20"/>
                <w:szCs w:val="20"/>
              </w:rPr>
              <w:t>46.458,39</w:t>
            </w:r>
            <w:r>
              <w:rPr>
                <w:rFonts w:ascii="Tahoma" w:hAnsi="Tahoma" w:cs="Tahoma"/>
                <w:b/>
                <w:sz w:val="20"/>
                <w:szCs w:val="20"/>
              </w:rPr>
              <w:fldChar w:fldCharType="end"/>
            </w:r>
          </w:p>
        </w:tc>
      </w:tr>
    </w:tbl>
    <w:p w:rsidR="000172B5" w:rsidRPr="00EA4071" w:rsidRDefault="000172B5" w:rsidP="000172B5">
      <w:pPr>
        <w:spacing w:line="288" w:lineRule="auto"/>
        <w:jc w:val="both"/>
        <w:rPr>
          <w:rFonts w:ascii="Tahoma" w:hAnsi="Tahoma" w:cs="Tahoma"/>
          <w:b/>
          <w:i/>
          <w:iCs/>
          <w:sz w:val="20"/>
          <w:szCs w:val="20"/>
        </w:rPr>
      </w:pPr>
    </w:p>
    <w:p w:rsidR="000172B5" w:rsidRPr="001F08B4" w:rsidRDefault="000172B5" w:rsidP="000172B5">
      <w:pPr>
        <w:pStyle w:val="Citat"/>
        <w:jc w:val="both"/>
        <w:rPr>
          <w:rFonts w:ascii="Tahoma" w:hAnsi="Tahoma" w:cs="Tahoma"/>
          <w:i w:val="0"/>
          <w:sz w:val="20"/>
          <w:szCs w:val="20"/>
        </w:rPr>
      </w:pPr>
    </w:p>
    <w:p w:rsidR="00ED1A26" w:rsidRDefault="00ED1A26">
      <w:pPr>
        <w:spacing w:after="200" w:line="276" w:lineRule="auto"/>
        <w:rPr>
          <w:rFonts w:ascii="Tahoma" w:hAnsi="Tahoma" w:cs="Tahoma"/>
          <w:sz w:val="20"/>
          <w:szCs w:val="20"/>
        </w:rPr>
      </w:pPr>
      <w:r>
        <w:rPr>
          <w:rFonts w:ascii="Tahoma" w:hAnsi="Tahoma" w:cs="Tahoma"/>
          <w:sz w:val="20"/>
          <w:szCs w:val="20"/>
        </w:rPr>
        <w:br w:type="page"/>
      </w:r>
    </w:p>
    <w:p w:rsidR="000172B5" w:rsidRPr="00D6000B" w:rsidRDefault="000172B5" w:rsidP="000172B5">
      <w:pPr>
        <w:pStyle w:val="Citat"/>
        <w:rPr>
          <w:rFonts w:ascii="Tahoma" w:hAnsi="Tahoma" w:cs="Tahoma"/>
          <w:b/>
          <w:i w:val="0"/>
          <w:sz w:val="20"/>
          <w:szCs w:val="20"/>
        </w:rPr>
      </w:pPr>
      <w:r w:rsidRPr="00D6000B">
        <w:rPr>
          <w:rFonts w:ascii="Tahoma" w:hAnsi="Tahoma" w:cs="Tahoma"/>
          <w:b/>
          <w:i w:val="0"/>
          <w:sz w:val="20"/>
          <w:szCs w:val="20"/>
        </w:rPr>
        <w:lastRenderedPageBreak/>
        <w:t>3. ZAVRŠNI IZVJEŠTAJ STEČAJNOGA UPRAVITELJA</w:t>
      </w:r>
    </w:p>
    <w:p w:rsidR="000172B5" w:rsidRPr="00D6000B" w:rsidRDefault="000172B5" w:rsidP="000172B5">
      <w:pPr>
        <w:pStyle w:val="Citat"/>
        <w:rPr>
          <w:rFonts w:ascii="Tahoma" w:eastAsia="Times New Roman" w:hAnsi="Tahoma" w:cs="Tahoma"/>
          <w:i w:val="0"/>
          <w:kern w:val="0"/>
          <w:sz w:val="20"/>
          <w:szCs w:val="20"/>
          <w:u w:val="single"/>
          <w:lang w:eastAsia="hr-HR" w:bidi="ar-SA"/>
        </w:rPr>
      </w:pPr>
      <w:r>
        <w:rPr>
          <w:rFonts w:ascii="Tahoma" w:eastAsia="Times New Roman" w:hAnsi="Tahoma" w:cs="Tahoma"/>
          <w:i w:val="0"/>
          <w:kern w:val="0"/>
          <w:sz w:val="20"/>
          <w:szCs w:val="20"/>
          <w:u w:val="single"/>
          <w:lang w:eastAsia="hr-HR" w:bidi="ar-SA"/>
        </w:rPr>
        <w:t>a) PREGLED IMOVINE</w:t>
      </w:r>
      <w:r w:rsidRPr="00D6000B">
        <w:rPr>
          <w:rFonts w:ascii="Tahoma" w:eastAsia="Times New Roman" w:hAnsi="Tahoma" w:cs="Tahoma"/>
          <w:i w:val="0"/>
          <w:kern w:val="0"/>
          <w:sz w:val="20"/>
          <w:szCs w:val="20"/>
          <w:u w:val="single"/>
          <w:lang w:eastAsia="hr-HR" w:bidi="ar-SA"/>
        </w:rPr>
        <w:t xml:space="preserve"> STEČAJNOG DUŽNIKA</w:t>
      </w:r>
    </w:p>
    <w:p w:rsidR="000172B5" w:rsidRDefault="000172B5" w:rsidP="000172B5">
      <w:pPr>
        <w:spacing w:line="288" w:lineRule="auto"/>
        <w:jc w:val="both"/>
        <w:rPr>
          <w:rFonts w:ascii="Tahoma" w:eastAsia="Times New Roman" w:hAnsi="Tahoma" w:cs="Tahoma"/>
          <w:sz w:val="20"/>
          <w:szCs w:val="20"/>
          <w:lang w:eastAsia="hr-HR"/>
        </w:rPr>
      </w:pPr>
      <w:r w:rsidRPr="001F08B4">
        <w:rPr>
          <w:rFonts w:ascii="Tahoma" w:eastAsia="Times New Roman" w:hAnsi="Tahoma" w:cs="Tahoma"/>
          <w:sz w:val="20"/>
          <w:szCs w:val="20"/>
          <w:lang w:eastAsia="hr-HR"/>
        </w:rPr>
        <w:t xml:space="preserve">Imovina evidentirana na početnoj stečajnoj bilanci sa danom otvaranja stečajnog postupka iznosila je  </w:t>
      </w:r>
      <w:r>
        <w:rPr>
          <w:rFonts w:ascii="Tahoma" w:eastAsia="Times New Roman" w:hAnsi="Tahoma" w:cs="Tahoma"/>
          <w:sz w:val="20"/>
          <w:szCs w:val="20"/>
          <w:lang w:eastAsia="hr-HR"/>
        </w:rPr>
        <w:t>35.000</w:t>
      </w:r>
      <w:r w:rsidRPr="00104AA9">
        <w:rPr>
          <w:rFonts w:ascii="Tahoma" w:eastAsia="Times New Roman" w:hAnsi="Tahoma" w:cs="Tahoma"/>
          <w:sz w:val="20"/>
          <w:szCs w:val="20"/>
          <w:lang w:eastAsia="hr-HR"/>
        </w:rPr>
        <w:t>,00</w:t>
      </w:r>
      <w:r w:rsidRPr="001F08B4">
        <w:rPr>
          <w:rFonts w:ascii="Tahoma" w:eastAsia="Times New Roman" w:hAnsi="Tahoma" w:cs="Tahoma"/>
          <w:sz w:val="20"/>
          <w:szCs w:val="20"/>
          <w:lang w:eastAsia="hr-HR"/>
        </w:rPr>
        <w:t xml:space="preserve"> kn, a sastojala </w:t>
      </w:r>
      <w:r>
        <w:rPr>
          <w:rFonts w:ascii="Tahoma" w:eastAsia="Times New Roman" w:hAnsi="Tahoma" w:cs="Tahoma"/>
          <w:sz w:val="20"/>
          <w:szCs w:val="20"/>
          <w:lang w:eastAsia="hr-HR"/>
        </w:rPr>
        <w:t>se od:</w:t>
      </w:r>
    </w:p>
    <w:p w:rsidR="00EA4071" w:rsidRPr="00EA4071" w:rsidRDefault="00EA4071" w:rsidP="00EA4071">
      <w:pPr>
        <w:spacing w:line="288" w:lineRule="auto"/>
        <w:jc w:val="both"/>
        <w:rPr>
          <w:rFonts w:ascii="Tahoma" w:hAnsi="Tahoma" w:cs="Tahoma"/>
          <w:iCs/>
          <w:sz w:val="20"/>
          <w:szCs w:val="20"/>
        </w:rPr>
      </w:pPr>
    </w:p>
    <w:p w:rsidR="00EA4071" w:rsidRPr="00EA4071" w:rsidRDefault="00EA4071" w:rsidP="00EA4071">
      <w:pPr>
        <w:spacing w:line="288" w:lineRule="auto"/>
        <w:jc w:val="both"/>
        <w:rPr>
          <w:rFonts w:ascii="Tahoma" w:hAnsi="Tahoma" w:cs="Tahoma"/>
          <w:sz w:val="20"/>
          <w:szCs w:val="20"/>
          <w:lang w:val="pl-PL"/>
        </w:rPr>
      </w:pPr>
      <w:r w:rsidRPr="00EA4071">
        <w:rPr>
          <w:rFonts w:ascii="Tahoma" w:hAnsi="Tahoma" w:cs="Tahoma"/>
          <w:sz w:val="20"/>
          <w:szCs w:val="20"/>
          <w:lang w:val="pl-PL"/>
        </w:rPr>
        <w:t xml:space="preserve">1. osobnog vozila </w:t>
      </w:r>
      <w:r w:rsidRPr="00EA4071">
        <w:rPr>
          <w:rFonts w:ascii="Tahoma" w:hAnsi="Tahoma" w:cs="Tahoma"/>
          <w:b/>
          <w:sz w:val="20"/>
          <w:szCs w:val="20"/>
          <w:u w:val="single"/>
          <w:lang w:val="pl-PL"/>
        </w:rPr>
        <w:t>Opel Corsa 1.2</w:t>
      </w:r>
      <w:r w:rsidRPr="00EA4071">
        <w:rPr>
          <w:rFonts w:ascii="Tahoma" w:hAnsi="Tahoma" w:cs="Tahoma"/>
          <w:sz w:val="20"/>
          <w:szCs w:val="20"/>
          <w:lang w:val="pl-PL"/>
        </w:rPr>
        <w:t xml:space="preserve"> iz 2009.g, broj šasije  W0L0SDL0896020577. Stečajna upraviteljica oglasila je prodaju navedenog vozila na web stranici sudačka mreža za dan:</w:t>
      </w:r>
    </w:p>
    <w:p w:rsidR="00EA4071" w:rsidRPr="00EA4071" w:rsidRDefault="00EA4071" w:rsidP="00EA4071">
      <w:pPr>
        <w:numPr>
          <w:ilvl w:val="0"/>
          <w:numId w:val="18"/>
        </w:numPr>
        <w:spacing w:line="288" w:lineRule="auto"/>
        <w:jc w:val="both"/>
        <w:rPr>
          <w:rFonts w:ascii="Tahoma" w:hAnsi="Tahoma" w:cs="Tahoma"/>
          <w:sz w:val="20"/>
          <w:szCs w:val="20"/>
          <w:lang w:val="pl-PL"/>
        </w:rPr>
      </w:pPr>
      <w:r w:rsidRPr="00EA4071">
        <w:rPr>
          <w:rFonts w:ascii="Tahoma" w:hAnsi="Tahoma" w:cs="Tahoma"/>
          <w:sz w:val="20"/>
          <w:szCs w:val="20"/>
          <w:lang w:val="pl-PL"/>
        </w:rPr>
        <w:t>12.01.2016.g.  na iznos od 35.000,00 kn + PDV na koji poziv se nije javio nitko od zainteresiranih kupaca</w:t>
      </w:r>
    </w:p>
    <w:p w:rsidR="00EA4071" w:rsidRPr="00EA4071" w:rsidRDefault="00EA4071" w:rsidP="00EA4071">
      <w:pPr>
        <w:numPr>
          <w:ilvl w:val="0"/>
          <w:numId w:val="18"/>
        </w:numPr>
        <w:spacing w:line="288" w:lineRule="auto"/>
        <w:jc w:val="both"/>
        <w:rPr>
          <w:rFonts w:ascii="Tahoma" w:hAnsi="Tahoma" w:cs="Tahoma"/>
          <w:sz w:val="20"/>
          <w:szCs w:val="20"/>
          <w:lang w:val="pl-PL"/>
        </w:rPr>
      </w:pPr>
      <w:r w:rsidRPr="00EA4071">
        <w:rPr>
          <w:rFonts w:ascii="Tahoma" w:hAnsi="Tahoma" w:cs="Tahoma"/>
          <w:sz w:val="20"/>
          <w:szCs w:val="20"/>
          <w:lang w:val="pl-PL"/>
        </w:rPr>
        <w:t>05.02.2016. na iznos od 28.000,00 kn + PDV na koji poziv se nije javio nitko od zainteresiranih kupaca</w:t>
      </w:r>
    </w:p>
    <w:p w:rsidR="00EA4071" w:rsidRPr="00EA4071" w:rsidRDefault="00EA4071" w:rsidP="00EA4071">
      <w:pPr>
        <w:numPr>
          <w:ilvl w:val="0"/>
          <w:numId w:val="18"/>
        </w:numPr>
        <w:spacing w:line="288" w:lineRule="auto"/>
        <w:jc w:val="both"/>
        <w:rPr>
          <w:rFonts w:ascii="Tahoma" w:hAnsi="Tahoma" w:cs="Tahoma"/>
          <w:sz w:val="20"/>
          <w:szCs w:val="20"/>
          <w:lang w:val="pl-PL"/>
        </w:rPr>
      </w:pPr>
      <w:r w:rsidRPr="00EA4071">
        <w:rPr>
          <w:rFonts w:ascii="Tahoma" w:hAnsi="Tahoma" w:cs="Tahoma"/>
          <w:sz w:val="20"/>
          <w:szCs w:val="20"/>
          <w:lang w:val="pl-PL"/>
        </w:rPr>
        <w:t>22.02.2016. na iznos od 22.400,00 kn + PDV na koji poziv se nije javio nitko od zainteresiranih kupaca</w:t>
      </w:r>
    </w:p>
    <w:p w:rsidR="00EA4071" w:rsidRPr="00AE67BE" w:rsidRDefault="00EA4071" w:rsidP="00EA4071">
      <w:pPr>
        <w:numPr>
          <w:ilvl w:val="0"/>
          <w:numId w:val="18"/>
        </w:numPr>
        <w:spacing w:line="288" w:lineRule="auto"/>
        <w:jc w:val="both"/>
        <w:rPr>
          <w:rFonts w:ascii="Tahoma" w:hAnsi="Tahoma" w:cs="Tahoma"/>
          <w:b/>
          <w:sz w:val="20"/>
          <w:szCs w:val="20"/>
          <w:lang w:val="pl-PL"/>
        </w:rPr>
      </w:pPr>
      <w:r w:rsidRPr="00EA4071">
        <w:rPr>
          <w:rFonts w:ascii="Tahoma" w:hAnsi="Tahoma" w:cs="Tahoma"/>
          <w:sz w:val="20"/>
          <w:szCs w:val="20"/>
          <w:lang w:val="pl-PL"/>
        </w:rPr>
        <w:t xml:space="preserve">08.03.2016. na iznos od 20.160,00 kn + PDV na koji poziv je dobila 3 ponude. Najpovoljniji ponuđač za iznos od 22.500,00 kn je kasnije odustao od svoje ponude tako da je predmetno vozilo prodano drugo najpovoljnijem ponuđaču Šubić Martinu iz Pitomače za iznos od </w:t>
      </w:r>
      <w:r w:rsidRPr="00AE67BE">
        <w:rPr>
          <w:rFonts w:ascii="Tahoma" w:hAnsi="Tahoma" w:cs="Tahoma"/>
          <w:b/>
          <w:sz w:val="20"/>
          <w:szCs w:val="20"/>
          <w:lang w:val="pl-PL"/>
        </w:rPr>
        <w:t xml:space="preserve">20.840,00 kn + PDV.  </w:t>
      </w:r>
    </w:p>
    <w:p w:rsidR="00EA4071" w:rsidRDefault="00EA4071" w:rsidP="00EA4071">
      <w:pPr>
        <w:spacing w:line="288" w:lineRule="auto"/>
        <w:jc w:val="both"/>
        <w:rPr>
          <w:rFonts w:ascii="Tahoma" w:hAnsi="Tahoma" w:cs="Tahoma"/>
          <w:sz w:val="20"/>
          <w:szCs w:val="20"/>
          <w:lang w:val="pl-PL"/>
        </w:rPr>
      </w:pPr>
    </w:p>
    <w:p w:rsidR="00F31547" w:rsidRDefault="00EA4071" w:rsidP="00EA4071">
      <w:pPr>
        <w:spacing w:line="288" w:lineRule="auto"/>
        <w:jc w:val="both"/>
        <w:rPr>
          <w:rFonts w:ascii="Tahoma" w:hAnsi="Tahoma" w:cs="Tahoma"/>
          <w:sz w:val="20"/>
          <w:szCs w:val="20"/>
          <w:lang w:val="pl-PL"/>
        </w:rPr>
      </w:pPr>
      <w:r w:rsidRPr="00EA4071">
        <w:rPr>
          <w:rFonts w:ascii="Tahoma" w:hAnsi="Tahoma" w:cs="Tahoma"/>
          <w:sz w:val="20"/>
          <w:szCs w:val="20"/>
          <w:lang w:val="pl-PL"/>
        </w:rPr>
        <w:t xml:space="preserve">Uvidom u upisnik založnih prava pokretnina koji se vodi na FINI stečajna upraviteljica utvrdila je da je navedeno vozilo opterećeno založnim pravom. Kako nitko od razlučnih vjerovnika nije prijavio svoje razlučno pravo nad predmetnim vozilom,  to sam zamolila sud podneskom od 24.02.2016.g. da pribavi od PU Varaždinske podatke o založnim vjerovnicima i osnovama založnih prava na predmetnom vozilu. </w:t>
      </w:r>
    </w:p>
    <w:p w:rsidR="00F31547" w:rsidRDefault="00F31547" w:rsidP="00EA4071">
      <w:pPr>
        <w:spacing w:line="288" w:lineRule="auto"/>
        <w:jc w:val="both"/>
        <w:rPr>
          <w:rFonts w:ascii="Tahoma" w:hAnsi="Tahoma" w:cs="Tahoma"/>
          <w:sz w:val="20"/>
          <w:szCs w:val="20"/>
          <w:lang w:val="pl-PL"/>
        </w:rPr>
      </w:pPr>
    </w:p>
    <w:p w:rsidR="00AE67BE" w:rsidRDefault="00AE67BE" w:rsidP="00EA4071">
      <w:pPr>
        <w:spacing w:line="288" w:lineRule="auto"/>
        <w:jc w:val="both"/>
        <w:rPr>
          <w:rFonts w:ascii="Tahoma" w:hAnsi="Tahoma" w:cs="Tahoma"/>
          <w:sz w:val="20"/>
          <w:szCs w:val="20"/>
          <w:lang w:val="pl-PL"/>
        </w:rPr>
      </w:pPr>
      <w:r>
        <w:rPr>
          <w:rFonts w:ascii="Tahoma" w:hAnsi="Tahoma" w:cs="Tahoma"/>
          <w:sz w:val="20"/>
          <w:szCs w:val="20"/>
          <w:lang w:val="pl-PL"/>
        </w:rPr>
        <w:t>Slijedom navedenog utvrđeno je da je predmetno motorno vozilo bilo opterećeno založnim pravom u korist:</w:t>
      </w:r>
    </w:p>
    <w:p w:rsidR="00EA4071" w:rsidRDefault="00AE67BE" w:rsidP="00EA4071">
      <w:pPr>
        <w:spacing w:line="288" w:lineRule="auto"/>
        <w:jc w:val="both"/>
        <w:rPr>
          <w:rFonts w:ascii="Tahoma" w:hAnsi="Tahoma" w:cs="Tahoma"/>
          <w:sz w:val="20"/>
          <w:szCs w:val="20"/>
          <w:lang w:val="pl-PL"/>
        </w:rPr>
      </w:pPr>
      <w:r>
        <w:rPr>
          <w:rFonts w:ascii="Tahoma" w:hAnsi="Tahoma" w:cs="Tahoma"/>
          <w:sz w:val="20"/>
          <w:szCs w:val="20"/>
          <w:lang w:val="pl-PL"/>
        </w:rPr>
        <w:t xml:space="preserve">a) društva KTC d.d. temeljem Rješenja o ovrsi br. Ovr. 711/09 u kojem predmetu je ovrha obustavljena  jer je ovrhovoditelj povukao prijedlog za ovrhu protiv stečajnog dužnika </w:t>
      </w:r>
    </w:p>
    <w:p w:rsidR="00AE67BE" w:rsidRDefault="00AE67BE" w:rsidP="00EA4071">
      <w:pPr>
        <w:spacing w:line="288" w:lineRule="auto"/>
        <w:jc w:val="both"/>
        <w:rPr>
          <w:rFonts w:ascii="Tahoma" w:hAnsi="Tahoma" w:cs="Tahoma"/>
          <w:sz w:val="20"/>
          <w:szCs w:val="20"/>
          <w:lang w:val="pl-PL"/>
        </w:rPr>
      </w:pPr>
      <w:r>
        <w:rPr>
          <w:rFonts w:ascii="Tahoma" w:hAnsi="Tahoma" w:cs="Tahoma"/>
          <w:sz w:val="20"/>
          <w:szCs w:val="20"/>
          <w:lang w:val="pl-PL"/>
        </w:rPr>
        <w:t>i</w:t>
      </w:r>
    </w:p>
    <w:p w:rsidR="00AE67BE" w:rsidRDefault="00AE67BE" w:rsidP="00EA4071">
      <w:pPr>
        <w:spacing w:line="288" w:lineRule="auto"/>
        <w:jc w:val="both"/>
        <w:rPr>
          <w:rFonts w:ascii="Tahoma" w:hAnsi="Tahoma" w:cs="Tahoma"/>
          <w:sz w:val="20"/>
          <w:szCs w:val="20"/>
          <w:lang w:val="pl-PL"/>
        </w:rPr>
      </w:pPr>
      <w:r>
        <w:rPr>
          <w:rFonts w:ascii="Tahoma" w:hAnsi="Tahoma" w:cs="Tahoma"/>
          <w:sz w:val="20"/>
          <w:szCs w:val="20"/>
          <w:lang w:val="pl-PL"/>
        </w:rPr>
        <w:t>b) REPUBLIKE HRVATSKE, MINISTARSTVO FINANCIJA, POREZNA UPRAVA VARAŽDIN BR. UP/I-415-02/14-01/696</w:t>
      </w:r>
    </w:p>
    <w:p w:rsidR="00AE67BE" w:rsidRPr="00EA4071" w:rsidRDefault="00AE67BE" w:rsidP="00EA4071">
      <w:pPr>
        <w:spacing w:line="288" w:lineRule="auto"/>
        <w:jc w:val="both"/>
        <w:rPr>
          <w:rFonts w:ascii="Tahoma" w:hAnsi="Tahoma" w:cs="Tahoma"/>
          <w:sz w:val="20"/>
          <w:szCs w:val="20"/>
          <w:lang w:val="pl-PL"/>
        </w:rPr>
      </w:pPr>
    </w:p>
    <w:p w:rsidR="00EA4071" w:rsidRDefault="00EA4071" w:rsidP="00EA4071">
      <w:pPr>
        <w:spacing w:line="288" w:lineRule="auto"/>
        <w:jc w:val="both"/>
        <w:rPr>
          <w:rFonts w:ascii="Tahoma" w:hAnsi="Tahoma" w:cs="Tahoma"/>
          <w:sz w:val="20"/>
          <w:szCs w:val="20"/>
          <w:lang w:val="pl-PL"/>
        </w:rPr>
      </w:pPr>
      <w:r w:rsidRPr="00EA4071">
        <w:rPr>
          <w:rFonts w:ascii="Tahoma" w:hAnsi="Tahoma" w:cs="Tahoma"/>
          <w:sz w:val="20"/>
          <w:szCs w:val="20"/>
          <w:lang w:val="pl-PL"/>
        </w:rPr>
        <w:t xml:space="preserve">Obzirom da je motorno vozilo Opel Corsa 1.2 iz 2009.g, broj šasije W0L0SDL0896020577 prodano za iznos od 26.050,00 kn  </w:t>
      </w:r>
      <w:r w:rsidR="00AE67BE">
        <w:rPr>
          <w:rFonts w:ascii="Tahoma" w:hAnsi="Tahoma" w:cs="Tahoma"/>
          <w:sz w:val="20"/>
          <w:szCs w:val="20"/>
          <w:lang w:val="pl-PL"/>
        </w:rPr>
        <w:t>te da je opterećeo razlučnim pravom</w:t>
      </w:r>
      <w:r w:rsidR="00AE67BE" w:rsidRPr="00AE67BE">
        <w:t xml:space="preserve"> </w:t>
      </w:r>
      <w:r w:rsidR="00AE67BE" w:rsidRPr="00AE67BE">
        <w:rPr>
          <w:rFonts w:ascii="Tahoma" w:hAnsi="Tahoma" w:cs="Tahoma"/>
          <w:sz w:val="20"/>
          <w:szCs w:val="20"/>
          <w:lang w:val="pl-PL"/>
        </w:rPr>
        <w:t xml:space="preserve">REPUBLIKE HRVATSKE, MINISTARSTVO FINANCIJA, </w:t>
      </w:r>
      <w:r w:rsidR="00AE67BE" w:rsidRPr="00571E14">
        <w:rPr>
          <w:rFonts w:ascii="Tahoma" w:hAnsi="Tahoma" w:cs="Tahoma"/>
          <w:sz w:val="20"/>
          <w:szCs w:val="20"/>
          <w:lang w:val="pl-PL"/>
        </w:rPr>
        <w:t xml:space="preserve">POREZNA UPRAVA VARAŽDIN </w:t>
      </w:r>
      <w:r w:rsidR="00D1091E" w:rsidRPr="00571E14">
        <w:rPr>
          <w:rFonts w:ascii="Tahoma" w:hAnsi="Tahoma" w:cs="Tahoma"/>
          <w:sz w:val="20"/>
          <w:szCs w:val="20"/>
          <w:lang w:val="pl-PL"/>
        </w:rPr>
        <w:t xml:space="preserve">stečajna upraviteljica </w:t>
      </w:r>
      <w:r w:rsidR="00571E14">
        <w:rPr>
          <w:rFonts w:ascii="Tahoma" w:hAnsi="Tahoma" w:cs="Tahoma"/>
          <w:sz w:val="20"/>
          <w:szCs w:val="20"/>
          <w:lang w:val="pl-PL"/>
        </w:rPr>
        <w:t>predložila je diobu kupovnine u podnesku od 23.08.2016.g.</w:t>
      </w:r>
    </w:p>
    <w:p w:rsidR="00746FDB" w:rsidRPr="00EA4071" w:rsidRDefault="00746FDB" w:rsidP="00746FDB">
      <w:pPr>
        <w:spacing w:line="288" w:lineRule="auto"/>
        <w:jc w:val="both"/>
        <w:rPr>
          <w:rFonts w:ascii="Tahoma" w:hAnsi="Tahoma" w:cs="Tahoma"/>
          <w:sz w:val="20"/>
          <w:szCs w:val="20"/>
        </w:rPr>
      </w:pPr>
    </w:p>
    <w:p w:rsidR="00746FDB" w:rsidRPr="00EA4071" w:rsidRDefault="00746FDB" w:rsidP="00746FDB">
      <w:pPr>
        <w:spacing w:line="288" w:lineRule="auto"/>
        <w:jc w:val="both"/>
        <w:rPr>
          <w:rFonts w:ascii="Tahoma" w:hAnsi="Tahoma" w:cs="Tahoma"/>
          <w:i/>
          <w:sz w:val="20"/>
          <w:szCs w:val="20"/>
        </w:rPr>
      </w:pPr>
      <w:r w:rsidRPr="00EA4071">
        <w:rPr>
          <w:rFonts w:ascii="Tahoma" w:hAnsi="Tahoma" w:cs="Tahoma"/>
          <w:i/>
          <w:sz w:val="20"/>
          <w:szCs w:val="20"/>
        </w:rPr>
        <w:t>Imovina stečajnog dužnika, a kako je evidentirano u tabeli 3. ovog izvješća na dan izrade završn</w:t>
      </w:r>
      <w:r>
        <w:rPr>
          <w:rFonts w:ascii="Tahoma" w:hAnsi="Tahoma" w:cs="Tahoma"/>
          <w:i/>
          <w:sz w:val="20"/>
          <w:szCs w:val="20"/>
        </w:rPr>
        <w:t>og</w:t>
      </w:r>
      <w:r w:rsidRPr="00EA4071">
        <w:rPr>
          <w:rFonts w:ascii="Tahoma" w:hAnsi="Tahoma" w:cs="Tahoma"/>
          <w:i/>
          <w:sz w:val="20"/>
          <w:szCs w:val="20"/>
        </w:rPr>
        <w:t xml:space="preserve"> </w:t>
      </w:r>
      <w:r>
        <w:rPr>
          <w:rFonts w:ascii="Tahoma" w:hAnsi="Tahoma" w:cs="Tahoma"/>
          <w:i/>
          <w:sz w:val="20"/>
          <w:szCs w:val="20"/>
        </w:rPr>
        <w:t>računa</w:t>
      </w:r>
      <w:r w:rsidRPr="00EA4071">
        <w:rPr>
          <w:rFonts w:ascii="Tahoma" w:hAnsi="Tahoma" w:cs="Tahoma"/>
          <w:i/>
          <w:sz w:val="20"/>
          <w:szCs w:val="20"/>
        </w:rPr>
        <w:t xml:space="preserve"> </w:t>
      </w:r>
      <w:r>
        <w:rPr>
          <w:rFonts w:ascii="Tahoma" w:hAnsi="Tahoma" w:cs="Tahoma"/>
          <w:i/>
          <w:sz w:val="20"/>
          <w:szCs w:val="20"/>
        </w:rPr>
        <w:t>07.09</w:t>
      </w:r>
      <w:r w:rsidRPr="00EA4071">
        <w:rPr>
          <w:rFonts w:ascii="Tahoma" w:hAnsi="Tahoma" w:cs="Tahoma"/>
          <w:i/>
          <w:sz w:val="20"/>
          <w:szCs w:val="20"/>
        </w:rPr>
        <w:t xml:space="preserve">.2016. godine ukupno iznosi </w:t>
      </w:r>
      <w:r w:rsidRPr="00E10794">
        <w:rPr>
          <w:rFonts w:ascii="Tahoma" w:hAnsi="Tahoma" w:cs="Tahoma"/>
          <w:i/>
          <w:sz w:val="20"/>
          <w:szCs w:val="20"/>
        </w:rPr>
        <w:t xml:space="preserve">18.636,31 </w:t>
      </w:r>
      <w:r w:rsidRPr="00EA4071">
        <w:rPr>
          <w:rFonts w:ascii="Tahoma" w:hAnsi="Tahoma" w:cs="Tahoma"/>
          <w:i/>
          <w:sz w:val="20"/>
          <w:szCs w:val="20"/>
        </w:rPr>
        <w:t>kn, a odnosi se na stanje na računu stečajnog dužnika.</w:t>
      </w:r>
    </w:p>
    <w:p w:rsidR="00746FDB" w:rsidRDefault="00746FDB" w:rsidP="00746FDB">
      <w:pPr>
        <w:widowControl w:val="0"/>
        <w:suppressAutoHyphens/>
        <w:autoSpaceDN w:val="0"/>
        <w:spacing w:after="0" w:line="288" w:lineRule="auto"/>
        <w:rPr>
          <w:rFonts w:ascii="Tahoma" w:eastAsia="Times New Roman" w:hAnsi="Tahoma" w:cs="Tahoma"/>
          <w:b/>
          <w:sz w:val="20"/>
          <w:szCs w:val="20"/>
          <w:lang w:eastAsia="hr-HR"/>
        </w:rPr>
      </w:pPr>
    </w:p>
    <w:p w:rsidR="00D1091E" w:rsidRDefault="00D1091E" w:rsidP="00D1091E">
      <w:pPr>
        <w:widowControl w:val="0"/>
        <w:suppressAutoHyphens/>
        <w:autoSpaceDN w:val="0"/>
        <w:spacing w:after="0" w:line="288" w:lineRule="auto"/>
        <w:ind w:left="360"/>
        <w:jc w:val="center"/>
        <w:rPr>
          <w:rFonts w:ascii="Tahoma" w:eastAsia="Times New Roman" w:hAnsi="Tahoma" w:cs="Tahoma"/>
          <w:b/>
          <w:sz w:val="20"/>
          <w:szCs w:val="20"/>
          <w:lang w:eastAsia="hr-HR"/>
        </w:rPr>
      </w:pPr>
    </w:p>
    <w:p w:rsidR="00746FDB" w:rsidRPr="00D6000B" w:rsidRDefault="00746FDB" w:rsidP="00746FDB">
      <w:pPr>
        <w:pStyle w:val="Citat"/>
        <w:rPr>
          <w:rFonts w:ascii="Tahoma" w:eastAsia="Times New Roman" w:hAnsi="Tahoma" w:cs="Tahoma"/>
          <w:i w:val="0"/>
          <w:kern w:val="0"/>
          <w:sz w:val="20"/>
          <w:szCs w:val="20"/>
          <w:u w:val="single"/>
          <w:lang w:eastAsia="hr-HR" w:bidi="ar-SA"/>
        </w:rPr>
      </w:pPr>
      <w:r>
        <w:rPr>
          <w:rFonts w:ascii="Tahoma" w:eastAsia="Times New Roman" w:hAnsi="Tahoma" w:cs="Tahoma"/>
          <w:i w:val="0"/>
          <w:kern w:val="0"/>
          <w:sz w:val="20"/>
          <w:szCs w:val="20"/>
          <w:u w:val="single"/>
          <w:lang w:eastAsia="hr-HR" w:bidi="ar-SA"/>
        </w:rPr>
        <w:t>b)</w:t>
      </w:r>
      <w:r w:rsidRPr="00D6000B">
        <w:rPr>
          <w:rFonts w:ascii="Tahoma" w:eastAsia="Times New Roman" w:hAnsi="Tahoma" w:cs="Tahoma"/>
          <w:i w:val="0"/>
          <w:kern w:val="0"/>
          <w:sz w:val="20"/>
          <w:szCs w:val="20"/>
          <w:u w:val="single"/>
          <w:lang w:eastAsia="hr-HR" w:bidi="ar-SA"/>
        </w:rPr>
        <w:t xml:space="preserve"> </w:t>
      </w:r>
      <w:r>
        <w:rPr>
          <w:rFonts w:ascii="Tahoma" w:eastAsia="Times New Roman" w:hAnsi="Tahoma" w:cs="Tahoma"/>
          <w:i w:val="0"/>
          <w:kern w:val="0"/>
          <w:sz w:val="20"/>
          <w:szCs w:val="20"/>
          <w:u w:val="single"/>
          <w:lang w:eastAsia="hr-HR" w:bidi="ar-SA"/>
        </w:rPr>
        <w:t>PREGLED OBVEZA</w:t>
      </w:r>
      <w:r w:rsidRPr="00D6000B">
        <w:rPr>
          <w:rFonts w:ascii="Tahoma" w:eastAsia="Times New Roman" w:hAnsi="Tahoma" w:cs="Tahoma"/>
          <w:i w:val="0"/>
          <w:kern w:val="0"/>
          <w:sz w:val="20"/>
          <w:szCs w:val="20"/>
          <w:u w:val="single"/>
          <w:lang w:eastAsia="hr-HR" w:bidi="ar-SA"/>
        </w:rPr>
        <w:t xml:space="preserve"> STEČAJNOG DUŽNIKA </w:t>
      </w:r>
    </w:p>
    <w:p w:rsidR="00D1091E" w:rsidRDefault="00D1091E" w:rsidP="00D1091E">
      <w:pPr>
        <w:widowControl w:val="0"/>
        <w:suppressAutoHyphens/>
        <w:autoSpaceDN w:val="0"/>
        <w:spacing w:after="0" w:line="288" w:lineRule="auto"/>
        <w:ind w:left="360"/>
        <w:jc w:val="center"/>
        <w:rPr>
          <w:rFonts w:ascii="Tahoma" w:eastAsia="Times New Roman" w:hAnsi="Tahoma" w:cs="Tahoma"/>
          <w:b/>
          <w:sz w:val="20"/>
          <w:szCs w:val="20"/>
          <w:lang w:eastAsia="hr-HR"/>
        </w:rPr>
      </w:pPr>
    </w:p>
    <w:p w:rsidR="00746FDB" w:rsidRPr="00EA4071" w:rsidRDefault="00746FDB" w:rsidP="00746FDB">
      <w:pPr>
        <w:spacing w:line="288" w:lineRule="auto"/>
        <w:jc w:val="both"/>
        <w:rPr>
          <w:rFonts w:ascii="Tahoma" w:hAnsi="Tahoma" w:cs="Tahoma"/>
          <w:iCs/>
          <w:sz w:val="20"/>
          <w:szCs w:val="20"/>
        </w:rPr>
      </w:pPr>
      <w:r w:rsidRPr="00EA4071">
        <w:rPr>
          <w:rFonts w:ascii="Tahoma" w:hAnsi="Tahoma" w:cs="Tahoma"/>
          <w:iCs/>
          <w:sz w:val="20"/>
          <w:szCs w:val="20"/>
        </w:rPr>
        <w:t>Obveze stečajnog dužnika utvrđene su temeljem ispitanih i priznatih tražbina stečajnih vjerovnika na I. ispitnom ročištu održanom 11.12.2015</w:t>
      </w:r>
      <w:r>
        <w:rPr>
          <w:rFonts w:ascii="Tahoma" w:hAnsi="Tahoma" w:cs="Tahoma"/>
          <w:iCs/>
          <w:sz w:val="20"/>
          <w:szCs w:val="20"/>
        </w:rPr>
        <w:t xml:space="preserve">. godine </w:t>
      </w:r>
      <w:r w:rsidR="00571E14">
        <w:rPr>
          <w:rFonts w:ascii="Tahoma" w:hAnsi="Tahoma" w:cs="Tahoma"/>
          <w:iCs/>
          <w:sz w:val="20"/>
          <w:szCs w:val="20"/>
        </w:rPr>
        <w:t xml:space="preserve">kao </w:t>
      </w:r>
      <w:r>
        <w:rPr>
          <w:rFonts w:ascii="Tahoma" w:hAnsi="Tahoma" w:cs="Tahoma"/>
          <w:iCs/>
          <w:sz w:val="20"/>
          <w:szCs w:val="20"/>
        </w:rPr>
        <w:t>i na p</w:t>
      </w:r>
      <w:r w:rsidRPr="001634E7">
        <w:rPr>
          <w:rFonts w:ascii="Tahoma" w:hAnsi="Tahoma" w:cs="Tahoma"/>
          <w:iCs/>
          <w:sz w:val="20"/>
          <w:szCs w:val="20"/>
        </w:rPr>
        <w:t>osebno</w:t>
      </w:r>
      <w:r>
        <w:rPr>
          <w:rFonts w:ascii="Tahoma" w:hAnsi="Tahoma" w:cs="Tahoma"/>
          <w:iCs/>
          <w:sz w:val="20"/>
          <w:szCs w:val="20"/>
        </w:rPr>
        <w:t>m</w:t>
      </w:r>
      <w:r w:rsidRPr="001634E7">
        <w:rPr>
          <w:rFonts w:ascii="Tahoma" w:hAnsi="Tahoma" w:cs="Tahoma"/>
          <w:iCs/>
          <w:sz w:val="20"/>
          <w:szCs w:val="20"/>
        </w:rPr>
        <w:t xml:space="preserve"> ispitno</w:t>
      </w:r>
      <w:r>
        <w:rPr>
          <w:rFonts w:ascii="Tahoma" w:hAnsi="Tahoma" w:cs="Tahoma"/>
          <w:iCs/>
          <w:sz w:val="20"/>
          <w:szCs w:val="20"/>
        </w:rPr>
        <w:t xml:space="preserve">m ročištu </w:t>
      </w:r>
      <w:r w:rsidRPr="001634E7">
        <w:rPr>
          <w:rFonts w:ascii="Tahoma" w:hAnsi="Tahoma" w:cs="Tahoma"/>
          <w:iCs/>
          <w:sz w:val="20"/>
          <w:szCs w:val="20"/>
        </w:rPr>
        <w:t>održano</w:t>
      </w:r>
      <w:r>
        <w:rPr>
          <w:rFonts w:ascii="Tahoma" w:hAnsi="Tahoma" w:cs="Tahoma"/>
          <w:iCs/>
          <w:sz w:val="20"/>
          <w:szCs w:val="20"/>
        </w:rPr>
        <w:t xml:space="preserve">m dana </w:t>
      </w:r>
      <w:r w:rsidRPr="001634E7">
        <w:rPr>
          <w:rFonts w:ascii="Tahoma" w:hAnsi="Tahoma" w:cs="Tahoma"/>
          <w:iCs/>
          <w:sz w:val="20"/>
          <w:szCs w:val="20"/>
        </w:rPr>
        <w:t>01.</w:t>
      </w:r>
      <w:r>
        <w:rPr>
          <w:rFonts w:ascii="Tahoma" w:hAnsi="Tahoma" w:cs="Tahoma"/>
          <w:iCs/>
          <w:sz w:val="20"/>
          <w:szCs w:val="20"/>
        </w:rPr>
        <w:t>0</w:t>
      </w:r>
      <w:r w:rsidRPr="001634E7">
        <w:rPr>
          <w:rFonts w:ascii="Tahoma" w:hAnsi="Tahoma" w:cs="Tahoma"/>
          <w:iCs/>
          <w:sz w:val="20"/>
          <w:szCs w:val="20"/>
        </w:rPr>
        <w:t>7.2016.g.</w:t>
      </w:r>
    </w:p>
    <w:p w:rsidR="00746FDB" w:rsidRPr="00EA4071" w:rsidRDefault="00746FDB" w:rsidP="00746FDB">
      <w:pPr>
        <w:spacing w:line="288" w:lineRule="auto"/>
        <w:jc w:val="both"/>
        <w:rPr>
          <w:rFonts w:ascii="Tahoma" w:hAnsi="Tahoma" w:cs="Tahoma"/>
          <w:iCs/>
          <w:sz w:val="20"/>
          <w:szCs w:val="20"/>
        </w:rPr>
      </w:pPr>
      <w:r w:rsidRPr="00EA4071">
        <w:rPr>
          <w:rFonts w:ascii="Tahoma" w:hAnsi="Tahoma" w:cs="Tahoma"/>
          <w:iCs/>
          <w:sz w:val="20"/>
          <w:szCs w:val="20"/>
        </w:rPr>
        <w:t xml:space="preserve">Ukupno prijavljene i priznate tražbine stečajnih vjerovnika iznosile su </w:t>
      </w:r>
      <w:r>
        <w:rPr>
          <w:rFonts w:ascii="Tahoma" w:hAnsi="Tahoma" w:cs="Tahoma"/>
          <w:b/>
          <w:iCs/>
          <w:sz w:val="20"/>
          <w:szCs w:val="20"/>
        </w:rPr>
        <w:t>40</w:t>
      </w:r>
      <w:r w:rsidRPr="00E10794">
        <w:rPr>
          <w:rFonts w:ascii="Tahoma" w:hAnsi="Tahoma" w:cs="Tahoma"/>
          <w:b/>
          <w:iCs/>
          <w:sz w:val="20"/>
          <w:szCs w:val="20"/>
        </w:rPr>
        <w:t>.</w:t>
      </w:r>
      <w:r>
        <w:rPr>
          <w:rFonts w:ascii="Tahoma" w:hAnsi="Tahoma" w:cs="Tahoma"/>
          <w:b/>
          <w:iCs/>
          <w:sz w:val="20"/>
          <w:szCs w:val="20"/>
        </w:rPr>
        <w:t>271</w:t>
      </w:r>
      <w:r w:rsidRPr="00E10794">
        <w:rPr>
          <w:rFonts w:ascii="Tahoma" w:hAnsi="Tahoma" w:cs="Tahoma"/>
          <w:b/>
          <w:iCs/>
          <w:sz w:val="20"/>
          <w:szCs w:val="20"/>
        </w:rPr>
        <w:t>,</w:t>
      </w:r>
      <w:r>
        <w:rPr>
          <w:rFonts w:ascii="Tahoma" w:hAnsi="Tahoma" w:cs="Tahoma"/>
          <w:b/>
          <w:iCs/>
          <w:sz w:val="20"/>
          <w:szCs w:val="20"/>
        </w:rPr>
        <w:t xml:space="preserve">19 </w:t>
      </w:r>
      <w:r w:rsidRPr="00EA4071">
        <w:rPr>
          <w:rFonts w:ascii="Tahoma" w:hAnsi="Tahoma" w:cs="Tahoma"/>
          <w:b/>
          <w:iCs/>
          <w:sz w:val="20"/>
          <w:szCs w:val="20"/>
        </w:rPr>
        <w:t>kn</w:t>
      </w:r>
      <w:r w:rsidRPr="00EA4071">
        <w:rPr>
          <w:rFonts w:ascii="Tahoma" w:hAnsi="Tahoma" w:cs="Tahoma"/>
          <w:iCs/>
          <w:sz w:val="20"/>
          <w:szCs w:val="20"/>
        </w:rPr>
        <w:t>, a u odnosu na red isplate svrstane su u tražbine:</w:t>
      </w:r>
    </w:p>
    <w:p w:rsidR="00746FDB" w:rsidRPr="00EA4071" w:rsidRDefault="00746FDB" w:rsidP="00746FDB">
      <w:pPr>
        <w:numPr>
          <w:ilvl w:val="0"/>
          <w:numId w:val="22"/>
        </w:numPr>
        <w:spacing w:line="288" w:lineRule="auto"/>
        <w:jc w:val="both"/>
        <w:rPr>
          <w:rFonts w:ascii="Tahoma" w:hAnsi="Tahoma" w:cs="Tahoma"/>
          <w:iCs/>
          <w:sz w:val="20"/>
          <w:szCs w:val="20"/>
        </w:rPr>
      </w:pPr>
      <w:r w:rsidRPr="00EA4071">
        <w:rPr>
          <w:rFonts w:ascii="Tahoma" w:hAnsi="Tahoma" w:cs="Tahoma"/>
          <w:iCs/>
          <w:sz w:val="20"/>
          <w:szCs w:val="20"/>
        </w:rPr>
        <w:t>I viši isplatni red u iznosu od 5.756,82 kn,</w:t>
      </w:r>
    </w:p>
    <w:p w:rsidR="00746FDB" w:rsidRPr="00EA4071" w:rsidRDefault="00746FDB" w:rsidP="00746FDB">
      <w:pPr>
        <w:numPr>
          <w:ilvl w:val="0"/>
          <w:numId w:val="22"/>
        </w:numPr>
        <w:spacing w:line="288" w:lineRule="auto"/>
        <w:jc w:val="both"/>
        <w:rPr>
          <w:rFonts w:ascii="Tahoma" w:hAnsi="Tahoma" w:cs="Tahoma"/>
          <w:iCs/>
          <w:sz w:val="20"/>
          <w:szCs w:val="20"/>
        </w:rPr>
      </w:pPr>
      <w:r w:rsidRPr="00EA4071">
        <w:rPr>
          <w:rFonts w:ascii="Tahoma" w:hAnsi="Tahoma" w:cs="Tahoma"/>
          <w:iCs/>
          <w:sz w:val="20"/>
          <w:szCs w:val="20"/>
        </w:rPr>
        <w:t xml:space="preserve">II viši isplatni red u iznosu  od </w:t>
      </w:r>
      <w:r>
        <w:rPr>
          <w:rFonts w:ascii="Tahoma" w:hAnsi="Tahoma" w:cs="Tahoma"/>
          <w:iCs/>
          <w:sz w:val="20"/>
          <w:szCs w:val="20"/>
        </w:rPr>
        <w:t>34</w:t>
      </w:r>
      <w:r w:rsidRPr="00EA4071">
        <w:rPr>
          <w:rFonts w:ascii="Tahoma" w:hAnsi="Tahoma" w:cs="Tahoma"/>
          <w:iCs/>
          <w:sz w:val="20"/>
          <w:szCs w:val="20"/>
        </w:rPr>
        <w:t>.</w:t>
      </w:r>
      <w:r>
        <w:rPr>
          <w:rFonts w:ascii="Tahoma" w:hAnsi="Tahoma" w:cs="Tahoma"/>
          <w:iCs/>
          <w:sz w:val="20"/>
          <w:szCs w:val="20"/>
        </w:rPr>
        <w:t>514</w:t>
      </w:r>
      <w:r w:rsidRPr="00EA4071">
        <w:rPr>
          <w:rFonts w:ascii="Tahoma" w:hAnsi="Tahoma" w:cs="Tahoma"/>
          <w:iCs/>
          <w:sz w:val="20"/>
          <w:szCs w:val="20"/>
        </w:rPr>
        <w:t>,</w:t>
      </w:r>
      <w:r>
        <w:rPr>
          <w:rFonts w:ascii="Tahoma" w:hAnsi="Tahoma" w:cs="Tahoma"/>
          <w:iCs/>
          <w:sz w:val="20"/>
          <w:szCs w:val="20"/>
        </w:rPr>
        <w:t>37</w:t>
      </w:r>
      <w:r w:rsidRPr="00EA4071">
        <w:rPr>
          <w:rFonts w:ascii="Tahoma" w:hAnsi="Tahoma" w:cs="Tahoma"/>
          <w:iCs/>
          <w:sz w:val="20"/>
          <w:szCs w:val="20"/>
        </w:rPr>
        <w:t xml:space="preserve"> kn.</w:t>
      </w:r>
    </w:p>
    <w:p w:rsidR="00746FDB" w:rsidRDefault="00746FDB" w:rsidP="00746FDB">
      <w:pPr>
        <w:spacing w:line="288" w:lineRule="auto"/>
        <w:jc w:val="both"/>
        <w:rPr>
          <w:rFonts w:ascii="Tahoma" w:hAnsi="Tahoma" w:cs="Tahoma"/>
          <w:iCs/>
          <w:sz w:val="20"/>
          <w:szCs w:val="20"/>
        </w:rPr>
      </w:pPr>
    </w:p>
    <w:p w:rsidR="00746FDB" w:rsidRPr="00EA4071" w:rsidRDefault="00746FDB" w:rsidP="00746FDB">
      <w:pPr>
        <w:spacing w:line="288" w:lineRule="auto"/>
        <w:jc w:val="both"/>
        <w:rPr>
          <w:rFonts w:ascii="Tahoma" w:hAnsi="Tahoma" w:cs="Tahoma"/>
          <w:iCs/>
          <w:sz w:val="20"/>
          <w:szCs w:val="20"/>
          <w:u w:val="single"/>
        </w:rPr>
      </w:pPr>
      <w:r w:rsidRPr="00EA4071">
        <w:rPr>
          <w:rFonts w:ascii="Tahoma" w:hAnsi="Tahoma" w:cs="Tahoma"/>
          <w:iCs/>
          <w:sz w:val="20"/>
          <w:szCs w:val="20"/>
          <w:u w:val="single"/>
        </w:rPr>
        <w:t>Namirenje stečajnih vjerovnika</w:t>
      </w:r>
    </w:p>
    <w:p w:rsidR="00746FDB" w:rsidRDefault="00746FDB" w:rsidP="00746FDB">
      <w:pPr>
        <w:spacing w:line="288" w:lineRule="auto"/>
        <w:jc w:val="both"/>
        <w:rPr>
          <w:rFonts w:ascii="Tahoma" w:hAnsi="Tahoma" w:cs="Tahoma"/>
          <w:iCs/>
          <w:sz w:val="20"/>
          <w:szCs w:val="20"/>
        </w:rPr>
      </w:pPr>
      <w:r w:rsidRPr="00EA4071">
        <w:rPr>
          <w:rFonts w:ascii="Tahoma" w:hAnsi="Tahoma" w:cs="Tahoma"/>
          <w:iCs/>
          <w:sz w:val="20"/>
          <w:szCs w:val="20"/>
        </w:rPr>
        <w:t xml:space="preserve">U dosadašnjem tijeku stečajnog postupka </w:t>
      </w:r>
      <w:r>
        <w:rPr>
          <w:rFonts w:ascii="Tahoma" w:hAnsi="Tahoma" w:cs="Tahoma"/>
          <w:iCs/>
          <w:sz w:val="20"/>
          <w:szCs w:val="20"/>
        </w:rPr>
        <w:t>nije</w:t>
      </w:r>
      <w:r w:rsidRPr="00EA4071">
        <w:rPr>
          <w:rFonts w:ascii="Tahoma" w:hAnsi="Tahoma" w:cs="Tahoma"/>
          <w:iCs/>
          <w:sz w:val="20"/>
          <w:szCs w:val="20"/>
        </w:rPr>
        <w:t xml:space="preserve"> </w:t>
      </w:r>
      <w:r>
        <w:rPr>
          <w:rFonts w:ascii="Tahoma" w:hAnsi="Tahoma" w:cs="Tahoma"/>
          <w:iCs/>
          <w:sz w:val="20"/>
          <w:szCs w:val="20"/>
        </w:rPr>
        <w:t xml:space="preserve">namiren </w:t>
      </w:r>
      <w:proofErr w:type="spellStart"/>
      <w:r>
        <w:rPr>
          <w:rFonts w:ascii="Tahoma" w:hAnsi="Tahoma" w:cs="Tahoma"/>
          <w:iCs/>
          <w:sz w:val="20"/>
          <w:szCs w:val="20"/>
        </w:rPr>
        <w:t>razlučni</w:t>
      </w:r>
      <w:proofErr w:type="spellEnd"/>
      <w:r>
        <w:rPr>
          <w:rFonts w:ascii="Tahoma" w:hAnsi="Tahoma" w:cs="Tahoma"/>
          <w:iCs/>
          <w:sz w:val="20"/>
          <w:szCs w:val="20"/>
        </w:rPr>
        <w:t xml:space="preserve"> vjerovnik REPUBLIKA HRVATSKA</w:t>
      </w:r>
      <w:r w:rsidRPr="00C21048">
        <w:rPr>
          <w:rFonts w:ascii="Tahoma" w:hAnsi="Tahoma" w:cs="Tahoma"/>
          <w:iCs/>
          <w:sz w:val="20"/>
          <w:szCs w:val="20"/>
        </w:rPr>
        <w:t xml:space="preserve">, MINISTARSTVO FINANCIJA, POREZNA UPRAVA VARAŽDIN </w:t>
      </w:r>
      <w:r>
        <w:rPr>
          <w:rFonts w:ascii="Tahoma" w:hAnsi="Tahoma" w:cs="Tahoma"/>
          <w:iCs/>
          <w:sz w:val="20"/>
          <w:szCs w:val="20"/>
        </w:rPr>
        <w:t xml:space="preserve">te se predlaže namirenje sukladno prijedlogu </w:t>
      </w:r>
      <w:r w:rsidR="00571E14">
        <w:rPr>
          <w:rFonts w:ascii="Tahoma" w:hAnsi="Tahoma" w:cs="Tahoma"/>
          <w:iCs/>
          <w:sz w:val="20"/>
          <w:szCs w:val="20"/>
          <w:highlight w:val="yellow"/>
        </w:rPr>
        <w:t xml:space="preserve"> </w:t>
      </w:r>
      <w:r w:rsidR="00571E14" w:rsidRPr="00571E14">
        <w:rPr>
          <w:rFonts w:ascii="Tahoma" w:hAnsi="Tahoma" w:cs="Tahoma"/>
          <w:iCs/>
          <w:sz w:val="20"/>
          <w:szCs w:val="20"/>
        </w:rPr>
        <w:t>stečajnog upravitelja u podnesku od 23.08.2016.g.</w:t>
      </w:r>
    </w:p>
    <w:p w:rsidR="00746FDB" w:rsidRDefault="00746FDB" w:rsidP="00746FDB">
      <w:pPr>
        <w:spacing w:line="288" w:lineRule="auto"/>
        <w:jc w:val="both"/>
        <w:rPr>
          <w:rFonts w:ascii="Tahoma" w:hAnsi="Tahoma" w:cs="Tahoma"/>
          <w:iCs/>
          <w:sz w:val="20"/>
          <w:szCs w:val="20"/>
        </w:rPr>
      </w:pPr>
    </w:p>
    <w:p w:rsidR="00746FDB" w:rsidRPr="00EA4071" w:rsidRDefault="00746FDB" w:rsidP="00746FDB">
      <w:pPr>
        <w:spacing w:line="288" w:lineRule="auto"/>
        <w:jc w:val="both"/>
        <w:rPr>
          <w:rFonts w:ascii="Tahoma" w:hAnsi="Tahoma" w:cs="Tahoma"/>
          <w:sz w:val="20"/>
          <w:szCs w:val="20"/>
        </w:rPr>
      </w:pPr>
      <w:r w:rsidRPr="009707C2">
        <w:rPr>
          <w:rFonts w:ascii="Tahoma" w:hAnsi="Tahoma" w:cs="Tahoma"/>
          <w:sz w:val="20"/>
          <w:szCs w:val="20"/>
        </w:rPr>
        <w:t xml:space="preserve">Sa danom izrade prijedloga završne bilance </w:t>
      </w:r>
      <w:r>
        <w:rPr>
          <w:rFonts w:ascii="Tahoma" w:hAnsi="Tahoma" w:cs="Tahoma"/>
          <w:sz w:val="20"/>
          <w:szCs w:val="20"/>
        </w:rPr>
        <w:t>23</w:t>
      </w:r>
      <w:r w:rsidRPr="009707C2">
        <w:rPr>
          <w:rFonts w:ascii="Tahoma" w:hAnsi="Tahoma" w:cs="Tahoma"/>
          <w:sz w:val="20"/>
          <w:szCs w:val="20"/>
        </w:rPr>
        <w:t>.0</w:t>
      </w:r>
      <w:r>
        <w:rPr>
          <w:rFonts w:ascii="Tahoma" w:hAnsi="Tahoma" w:cs="Tahoma"/>
          <w:sz w:val="20"/>
          <w:szCs w:val="20"/>
        </w:rPr>
        <w:t>8</w:t>
      </w:r>
      <w:r w:rsidRPr="009707C2">
        <w:rPr>
          <w:rFonts w:ascii="Tahoma" w:hAnsi="Tahoma" w:cs="Tahoma"/>
          <w:sz w:val="20"/>
          <w:szCs w:val="20"/>
        </w:rPr>
        <w:t xml:space="preserve">.2016. godine ukupne obveze stečajnog dužnika iznose </w:t>
      </w:r>
      <w:r w:rsidRPr="009707C2">
        <w:rPr>
          <w:rFonts w:ascii="Tahoma" w:hAnsi="Tahoma" w:cs="Tahoma"/>
          <w:b/>
          <w:sz w:val="20"/>
          <w:szCs w:val="20"/>
        </w:rPr>
        <w:fldChar w:fldCharType="begin"/>
      </w:r>
      <w:r w:rsidRPr="009707C2">
        <w:rPr>
          <w:rFonts w:ascii="Tahoma" w:hAnsi="Tahoma" w:cs="Tahoma"/>
          <w:b/>
          <w:sz w:val="20"/>
          <w:szCs w:val="20"/>
        </w:rPr>
        <w:instrText xml:space="preserve"> =SUM(ABOVE) </w:instrText>
      </w:r>
      <w:r w:rsidRPr="009707C2">
        <w:rPr>
          <w:rFonts w:ascii="Tahoma" w:hAnsi="Tahoma" w:cs="Tahoma"/>
          <w:b/>
          <w:sz w:val="20"/>
          <w:szCs w:val="20"/>
        </w:rPr>
        <w:fldChar w:fldCharType="separate"/>
      </w:r>
      <w:r w:rsidRPr="009707C2">
        <w:rPr>
          <w:rFonts w:ascii="Tahoma" w:hAnsi="Tahoma" w:cs="Tahoma"/>
          <w:b/>
          <w:noProof/>
          <w:sz w:val="20"/>
          <w:szCs w:val="20"/>
        </w:rPr>
        <w:t>46.458,39</w:t>
      </w:r>
      <w:r w:rsidRPr="009707C2">
        <w:rPr>
          <w:rFonts w:ascii="Tahoma" w:hAnsi="Tahoma" w:cs="Tahoma"/>
          <w:b/>
          <w:sz w:val="20"/>
          <w:szCs w:val="20"/>
        </w:rPr>
        <w:fldChar w:fldCharType="end"/>
      </w:r>
      <w:r w:rsidRPr="009707C2">
        <w:rPr>
          <w:rFonts w:ascii="Tahoma" w:hAnsi="Tahoma" w:cs="Tahoma"/>
          <w:b/>
          <w:sz w:val="20"/>
          <w:szCs w:val="20"/>
        </w:rPr>
        <w:t xml:space="preserve"> kn,</w:t>
      </w:r>
      <w:r w:rsidRPr="009707C2">
        <w:rPr>
          <w:rFonts w:ascii="Tahoma" w:hAnsi="Tahoma" w:cs="Tahoma"/>
          <w:sz w:val="20"/>
          <w:szCs w:val="20"/>
        </w:rPr>
        <w:t xml:space="preserve"> a odnose se na:</w:t>
      </w:r>
    </w:p>
    <w:p w:rsidR="00746FDB" w:rsidRDefault="00746FDB" w:rsidP="00746FDB">
      <w:pPr>
        <w:numPr>
          <w:ilvl w:val="0"/>
          <w:numId w:val="19"/>
        </w:numPr>
        <w:spacing w:line="288" w:lineRule="auto"/>
        <w:jc w:val="both"/>
        <w:rPr>
          <w:rFonts w:ascii="Tahoma" w:hAnsi="Tahoma" w:cs="Tahoma"/>
          <w:sz w:val="20"/>
          <w:szCs w:val="20"/>
        </w:rPr>
      </w:pPr>
      <w:r w:rsidRPr="00EA4071">
        <w:rPr>
          <w:rFonts w:ascii="Tahoma" w:hAnsi="Tahoma" w:cs="Tahoma"/>
          <w:sz w:val="20"/>
          <w:szCs w:val="20"/>
        </w:rPr>
        <w:t xml:space="preserve">Obveze prema dobavljačima temeljem priznatih i ispitanih tražbina na I. ispitnom ročištu,  u iznosu od 17.016,52 </w:t>
      </w:r>
    </w:p>
    <w:p w:rsidR="00746FDB" w:rsidRPr="00C21048" w:rsidRDefault="00746FDB" w:rsidP="00746FDB">
      <w:pPr>
        <w:pStyle w:val="Odlomakpopisa"/>
        <w:numPr>
          <w:ilvl w:val="0"/>
          <w:numId w:val="19"/>
        </w:numPr>
        <w:rPr>
          <w:rFonts w:ascii="Tahoma" w:eastAsia="Calibri" w:hAnsi="Tahoma" w:cs="Tahoma"/>
          <w:kern w:val="0"/>
          <w:sz w:val="20"/>
          <w:szCs w:val="20"/>
          <w:lang w:eastAsia="en-US" w:bidi="ar-SA"/>
        </w:rPr>
      </w:pPr>
      <w:r w:rsidRPr="00C21048">
        <w:rPr>
          <w:rFonts w:ascii="Tahoma" w:eastAsia="Calibri" w:hAnsi="Tahoma" w:cs="Tahoma"/>
          <w:kern w:val="0"/>
          <w:sz w:val="20"/>
          <w:szCs w:val="20"/>
          <w:lang w:eastAsia="en-US" w:bidi="ar-SA"/>
        </w:rPr>
        <w:t xml:space="preserve">Obveze prema dobavljačima temeljem priznatih i ispitanih tražbina na </w:t>
      </w:r>
      <w:r>
        <w:rPr>
          <w:rFonts w:ascii="Tahoma" w:eastAsia="Calibri" w:hAnsi="Tahoma" w:cs="Tahoma"/>
          <w:kern w:val="0"/>
          <w:sz w:val="20"/>
          <w:szCs w:val="20"/>
          <w:lang w:eastAsia="en-US" w:bidi="ar-SA"/>
        </w:rPr>
        <w:t>I</w:t>
      </w:r>
      <w:r w:rsidRPr="00C21048">
        <w:rPr>
          <w:rFonts w:ascii="Tahoma" w:eastAsia="Calibri" w:hAnsi="Tahoma" w:cs="Tahoma"/>
          <w:kern w:val="0"/>
          <w:sz w:val="20"/>
          <w:szCs w:val="20"/>
          <w:lang w:eastAsia="en-US" w:bidi="ar-SA"/>
        </w:rPr>
        <w:t xml:space="preserve">I. ispitnom ročištu,  u iznosu od </w:t>
      </w:r>
      <w:r>
        <w:rPr>
          <w:rFonts w:ascii="Tahoma" w:eastAsia="Calibri" w:hAnsi="Tahoma" w:cs="Tahoma"/>
          <w:kern w:val="0"/>
          <w:sz w:val="20"/>
          <w:szCs w:val="20"/>
          <w:lang w:eastAsia="en-US" w:bidi="ar-SA"/>
        </w:rPr>
        <w:t>2</w:t>
      </w:r>
      <w:r w:rsidRPr="00C21048">
        <w:rPr>
          <w:rFonts w:ascii="Tahoma" w:eastAsia="Calibri" w:hAnsi="Tahoma" w:cs="Tahoma"/>
          <w:kern w:val="0"/>
          <w:sz w:val="20"/>
          <w:szCs w:val="20"/>
          <w:lang w:eastAsia="en-US" w:bidi="ar-SA"/>
        </w:rPr>
        <w:t>.</w:t>
      </w:r>
      <w:r>
        <w:rPr>
          <w:rFonts w:ascii="Tahoma" w:eastAsia="Calibri" w:hAnsi="Tahoma" w:cs="Tahoma"/>
          <w:kern w:val="0"/>
          <w:sz w:val="20"/>
          <w:szCs w:val="20"/>
          <w:lang w:eastAsia="en-US" w:bidi="ar-SA"/>
        </w:rPr>
        <w:t>471</w:t>
      </w:r>
      <w:r w:rsidRPr="00C21048">
        <w:rPr>
          <w:rFonts w:ascii="Tahoma" w:eastAsia="Calibri" w:hAnsi="Tahoma" w:cs="Tahoma"/>
          <w:kern w:val="0"/>
          <w:sz w:val="20"/>
          <w:szCs w:val="20"/>
          <w:lang w:eastAsia="en-US" w:bidi="ar-SA"/>
        </w:rPr>
        <w:t>,</w:t>
      </w:r>
      <w:r>
        <w:rPr>
          <w:rFonts w:ascii="Tahoma" w:eastAsia="Calibri" w:hAnsi="Tahoma" w:cs="Tahoma"/>
          <w:kern w:val="0"/>
          <w:sz w:val="20"/>
          <w:szCs w:val="20"/>
          <w:lang w:eastAsia="en-US" w:bidi="ar-SA"/>
        </w:rPr>
        <w:t>84</w:t>
      </w:r>
      <w:r w:rsidRPr="00C21048">
        <w:rPr>
          <w:rFonts w:ascii="Tahoma" w:eastAsia="Calibri" w:hAnsi="Tahoma" w:cs="Tahoma"/>
          <w:kern w:val="0"/>
          <w:sz w:val="20"/>
          <w:szCs w:val="20"/>
          <w:lang w:eastAsia="en-US" w:bidi="ar-SA"/>
        </w:rPr>
        <w:t xml:space="preserve"> </w:t>
      </w:r>
    </w:p>
    <w:p w:rsidR="00746FDB" w:rsidRPr="00EA4071" w:rsidRDefault="00746FDB" w:rsidP="00746FDB">
      <w:pPr>
        <w:numPr>
          <w:ilvl w:val="0"/>
          <w:numId w:val="19"/>
        </w:numPr>
        <w:spacing w:line="288" w:lineRule="auto"/>
        <w:jc w:val="both"/>
        <w:rPr>
          <w:rFonts w:ascii="Tahoma" w:hAnsi="Tahoma" w:cs="Tahoma"/>
          <w:sz w:val="20"/>
          <w:szCs w:val="20"/>
        </w:rPr>
      </w:pPr>
      <w:r w:rsidRPr="00EA4071">
        <w:rPr>
          <w:rFonts w:ascii="Tahoma" w:hAnsi="Tahoma" w:cs="Tahoma"/>
          <w:sz w:val="20"/>
          <w:szCs w:val="20"/>
        </w:rPr>
        <w:t>Obveze za priznate tražbine Ministarstva financija I viši isplatni red u iznosu od 5.756,82 kn,</w:t>
      </w:r>
    </w:p>
    <w:p w:rsidR="00746FDB" w:rsidRPr="00EA4071" w:rsidRDefault="00746FDB" w:rsidP="00746FDB">
      <w:pPr>
        <w:numPr>
          <w:ilvl w:val="0"/>
          <w:numId w:val="19"/>
        </w:numPr>
        <w:spacing w:line="288" w:lineRule="auto"/>
        <w:jc w:val="both"/>
        <w:rPr>
          <w:rFonts w:ascii="Tahoma" w:hAnsi="Tahoma" w:cs="Tahoma"/>
          <w:sz w:val="20"/>
          <w:szCs w:val="20"/>
        </w:rPr>
      </w:pPr>
      <w:r w:rsidRPr="00EA4071">
        <w:rPr>
          <w:rFonts w:ascii="Tahoma" w:hAnsi="Tahoma" w:cs="Tahoma"/>
          <w:sz w:val="20"/>
          <w:szCs w:val="20"/>
        </w:rPr>
        <w:t>Obveze za priznate tražbine Ministarstva financija II viši isplatni red u iznosu od 15.026,01 kn</w:t>
      </w:r>
    </w:p>
    <w:p w:rsidR="00746FDB" w:rsidRPr="00EA4071" w:rsidRDefault="00746FDB" w:rsidP="00746FDB">
      <w:pPr>
        <w:numPr>
          <w:ilvl w:val="0"/>
          <w:numId w:val="19"/>
        </w:numPr>
        <w:spacing w:line="288" w:lineRule="auto"/>
        <w:jc w:val="both"/>
        <w:rPr>
          <w:rFonts w:ascii="Tahoma" w:hAnsi="Tahoma" w:cs="Tahoma"/>
          <w:sz w:val="20"/>
          <w:szCs w:val="20"/>
        </w:rPr>
      </w:pPr>
      <w:r w:rsidRPr="00EA4071">
        <w:rPr>
          <w:rFonts w:ascii="Tahoma" w:hAnsi="Tahoma" w:cs="Tahoma"/>
          <w:sz w:val="20"/>
          <w:szCs w:val="20"/>
        </w:rPr>
        <w:t xml:space="preserve">Obveze za troškove nastale u stečajnom postupku u iznosu od </w:t>
      </w:r>
      <w:r>
        <w:rPr>
          <w:rFonts w:ascii="Tahoma" w:hAnsi="Tahoma" w:cs="Tahoma"/>
          <w:sz w:val="20"/>
          <w:szCs w:val="20"/>
        </w:rPr>
        <w:t>6.187,20</w:t>
      </w:r>
      <w:r w:rsidRPr="00EA4071">
        <w:rPr>
          <w:rFonts w:ascii="Tahoma" w:hAnsi="Tahoma" w:cs="Tahoma"/>
          <w:sz w:val="20"/>
          <w:szCs w:val="20"/>
        </w:rPr>
        <w:t xml:space="preserve"> kn.</w:t>
      </w:r>
    </w:p>
    <w:p w:rsidR="00746FDB" w:rsidRPr="00EA4071" w:rsidRDefault="00746FDB" w:rsidP="00746FDB">
      <w:pPr>
        <w:spacing w:line="288" w:lineRule="auto"/>
        <w:jc w:val="both"/>
        <w:rPr>
          <w:rFonts w:ascii="Tahoma" w:hAnsi="Tahoma" w:cs="Tahoma"/>
          <w:sz w:val="20"/>
          <w:szCs w:val="20"/>
          <w:lang w:val="pl-PL"/>
        </w:rPr>
      </w:pPr>
    </w:p>
    <w:p w:rsidR="00746FDB" w:rsidRDefault="00746FDB">
      <w:pPr>
        <w:spacing w:after="200" w:line="276" w:lineRule="auto"/>
        <w:rPr>
          <w:rFonts w:ascii="Tahoma" w:eastAsia="Times New Roman" w:hAnsi="Tahoma" w:cs="Tahoma"/>
          <w:iCs/>
          <w:color w:val="000000" w:themeColor="text1"/>
          <w:sz w:val="20"/>
          <w:szCs w:val="20"/>
          <w:lang w:eastAsia="hr-HR"/>
        </w:rPr>
      </w:pPr>
      <w:r>
        <w:rPr>
          <w:rFonts w:ascii="Tahoma" w:eastAsia="Times New Roman" w:hAnsi="Tahoma" w:cs="Tahoma"/>
          <w:i/>
          <w:sz w:val="20"/>
          <w:szCs w:val="20"/>
          <w:lang w:eastAsia="hr-HR"/>
        </w:rPr>
        <w:br w:type="page"/>
      </w:r>
    </w:p>
    <w:p w:rsidR="00746FDB" w:rsidRPr="00B01BDC" w:rsidRDefault="00746FDB" w:rsidP="00746FDB">
      <w:pPr>
        <w:pStyle w:val="Citat"/>
        <w:jc w:val="both"/>
        <w:rPr>
          <w:rFonts w:ascii="Tahoma" w:hAnsi="Tahoma" w:cs="Tahoma"/>
          <w:i w:val="0"/>
          <w:sz w:val="20"/>
          <w:szCs w:val="20"/>
          <w:u w:val="single"/>
        </w:rPr>
      </w:pPr>
      <w:r>
        <w:rPr>
          <w:rFonts w:ascii="Tahoma" w:eastAsia="Times New Roman" w:hAnsi="Tahoma" w:cs="Tahoma"/>
          <w:i w:val="0"/>
          <w:kern w:val="0"/>
          <w:sz w:val="20"/>
          <w:szCs w:val="20"/>
          <w:u w:val="single"/>
          <w:lang w:eastAsia="hr-HR" w:bidi="ar-SA"/>
        </w:rPr>
        <w:lastRenderedPageBreak/>
        <w:t>c)</w:t>
      </w:r>
      <w:r w:rsidRPr="00B01BDC">
        <w:rPr>
          <w:rFonts w:ascii="Tahoma" w:eastAsia="Times New Roman" w:hAnsi="Tahoma" w:cs="Tahoma"/>
          <w:i w:val="0"/>
          <w:kern w:val="0"/>
          <w:sz w:val="20"/>
          <w:szCs w:val="20"/>
          <w:u w:val="single"/>
          <w:lang w:eastAsia="hr-HR" w:bidi="ar-SA"/>
        </w:rPr>
        <w:t xml:space="preserve"> </w:t>
      </w:r>
      <w:r>
        <w:rPr>
          <w:rFonts w:ascii="Tahoma" w:eastAsia="Times New Roman" w:hAnsi="Tahoma" w:cs="Tahoma"/>
          <w:i w:val="0"/>
          <w:kern w:val="0"/>
          <w:sz w:val="20"/>
          <w:szCs w:val="20"/>
          <w:u w:val="single"/>
          <w:lang w:eastAsia="hr-HR" w:bidi="ar-SA"/>
        </w:rPr>
        <w:t>PREGLED PRILJEVA</w:t>
      </w:r>
      <w:r w:rsidRPr="00B01BDC">
        <w:rPr>
          <w:rFonts w:ascii="Tahoma" w:eastAsia="Times New Roman" w:hAnsi="Tahoma" w:cs="Tahoma"/>
          <w:i w:val="0"/>
          <w:kern w:val="0"/>
          <w:sz w:val="20"/>
          <w:szCs w:val="20"/>
          <w:u w:val="single"/>
          <w:lang w:eastAsia="hr-HR" w:bidi="ar-SA"/>
        </w:rPr>
        <w:t xml:space="preserve"> NA RAČUN I ODLJEVI SA RAČUNA STEČAJNOG DUŽNIKA  U RAZDOBLJU OD </w:t>
      </w:r>
      <w:r w:rsidR="00571E14">
        <w:rPr>
          <w:rFonts w:ascii="Tahoma" w:eastAsia="Times New Roman" w:hAnsi="Tahoma" w:cs="Tahoma"/>
          <w:i w:val="0"/>
          <w:kern w:val="0"/>
          <w:sz w:val="20"/>
          <w:szCs w:val="20"/>
          <w:u w:val="single"/>
          <w:lang w:eastAsia="hr-HR" w:bidi="ar-SA"/>
        </w:rPr>
        <w:t>23.10.2015. do 07</w:t>
      </w:r>
      <w:r w:rsidRPr="00746FDB">
        <w:rPr>
          <w:rFonts w:ascii="Tahoma" w:eastAsia="Times New Roman" w:hAnsi="Tahoma" w:cs="Tahoma"/>
          <w:i w:val="0"/>
          <w:kern w:val="0"/>
          <w:sz w:val="20"/>
          <w:szCs w:val="20"/>
          <w:u w:val="single"/>
          <w:lang w:eastAsia="hr-HR" w:bidi="ar-SA"/>
        </w:rPr>
        <w:t>.0</w:t>
      </w:r>
      <w:r w:rsidR="00571E14">
        <w:rPr>
          <w:rFonts w:ascii="Tahoma" w:eastAsia="Times New Roman" w:hAnsi="Tahoma" w:cs="Tahoma"/>
          <w:i w:val="0"/>
          <w:kern w:val="0"/>
          <w:sz w:val="20"/>
          <w:szCs w:val="20"/>
          <w:u w:val="single"/>
          <w:lang w:eastAsia="hr-HR" w:bidi="ar-SA"/>
        </w:rPr>
        <w:t>9</w:t>
      </w:r>
      <w:r w:rsidRPr="00746FDB">
        <w:rPr>
          <w:rFonts w:ascii="Tahoma" w:eastAsia="Times New Roman" w:hAnsi="Tahoma" w:cs="Tahoma"/>
          <w:i w:val="0"/>
          <w:kern w:val="0"/>
          <w:sz w:val="20"/>
          <w:szCs w:val="20"/>
          <w:u w:val="single"/>
          <w:lang w:eastAsia="hr-HR" w:bidi="ar-SA"/>
        </w:rPr>
        <w:t xml:space="preserve">.2016. </w:t>
      </w:r>
      <w:r w:rsidRPr="00B01BDC">
        <w:rPr>
          <w:rFonts w:ascii="Tahoma" w:eastAsia="Times New Roman" w:hAnsi="Tahoma" w:cs="Tahoma"/>
          <w:i w:val="0"/>
          <w:kern w:val="0"/>
          <w:sz w:val="20"/>
          <w:szCs w:val="20"/>
          <w:u w:val="single"/>
          <w:lang w:eastAsia="hr-HR" w:bidi="ar-SA"/>
        </w:rPr>
        <w:t>GODINE</w:t>
      </w:r>
    </w:p>
    <w:p w:rsidR="00746FDB" w:rsidRPr="001F08B4" w:rsidRDefault="00746FDB" w:rsidP="000B1E17">
      <w:pPr>
        <w:pStyle w:val="Citat"/>
        <w:jc w:val="both"/>
        <w:rPr>
          <w:rFonts w:ascii="Tahoma" w:hAnsi="Tahoma" w:cs="Tahoma"/>
          <w:i w:val="0"/>
          <w:sz w:val="20"/>
          <w:szCs w:val="20"/>
        </w:rPr>
      </w:pPr>
      <w:r w:rsidRPr="001F08B4">
        <w:rPr>
          <w:rFonts w:ascii="Tahoma" w:eastAsia="Times New Roman" w:hAnsi="Tahoma" w:cs="Tahoma"/>
          <w:i w:val="0"/>
          <w:kern w:val="0"/>
          <w:sz w:val="20"/>
          <w:szCs w:val="20"/>
          <w:lang w:eastAsia="hr-HR" w:bidi="ar-SA"/>
        </w:rPr>
        <w:t xml:space="preserve"> U razdoblju od </w:t>
      </w:r>
      <w:r w:rsidR="00571E14">
        <w:rPr>
          <w:rFonts w:ascii="Tahoma" w:eastAsia="Times New Roman" w:hAnsi="Tahoma" w:cs="Tahoma"/>
          <w:i w:val="0"/>
          <w:kern w:val="0"/>
          <w:sz w:val="20"/>
          <w:szCs w:val="20"/>
          <w:lang w:eastAsia="hr-HR" w:bidi="ar-SA"/>
        </w:rPr>
        <w:t>23.10.2015. do 07.09</w:t>
      </w:r>
      <w:r w:rsidRPr="00746FDB">
        <w:rPr>
          <w:rFonts w:ascii="Tahoma" w:eastAsia="Times New Roman" w:hAnsi="Tahoma" w:cs="Tahoma"/>
          <w:i w:val="0"/>
          <w:kern w:val="0"/>
          <w:sz w:val="20"/>
          <w:szCs w:val="20"/>
          <w:lang w:eastAsia="hr-HR" w:bidi="ar-SA"/>
        </w:rPr>
        <w:t>.2016. godine</w:t>
      </w:r>
      <w:r w:rsidRPr="001F08B4">
        <w:rPr>
          <w:rFonts w:ascii="Tahoma" w:eastAsia="Times New Roman" w:hAnsi="Tahoma" w:cs="Tahoma"/>
          <w:i w:val="0"/>
          <w:kern w:val="0"/>
          <w:sz w:val="20"/>
          <w:szCs w:val="20"/>
          <w:lang w:eastAsia="hr-HR" w:bidi="ar-SA"/>
        </w:rPr>
        <w:t xml:space="preserve">  ukupno su ostvareni priljevi na račun stečajnog dužnika u iznosu od  </w:t>
      </w:r>
      <w:r w:rsidR="00571E14" w:rsidRPr="00571E14">
        <w:rPr>
          <w:rFonts w:ascii="Tahoma" w:eastAsia="Times New Roman" w:hAnsi="Tahoma" w:cs="Tahoma"/>
          <w:i w:val="0"/>
          <w:kern w:val="0"/>
          <w:sz w:val="20"/>
          <w:szCs w:val="20"/>
          <w:lang w:eastAsia="hr-HR" w:bidi="ar-SA"/>
        </w:rPr>
        <w:t>26.601,92</w:t>
      </w:r>
      <w:r w:rsidR="00571E14">
        <w:rPr>
          <w:rFonts w:ascii="Tahoma" w:eastAsia="Times New Roman" w:hAnsi="Tahoma" w:cs="Tahoma"/>
          <w:i w:val="0"/>
          <w:kern w:val="0"/>
          <w:sz w:val="20"/>
          <w:szCs w:val="20"/>
          <w:lang w:eastAsia="hr-HR" w:bidi="ar-SA"/>
        </w:rPr>
        <w:t xml:space="preserve"> </w:t>
      </w:r>
      <w:r w:rsidRPr="001F08B4">
        <w:rPr>
          <w:rFonts w:ascii="Tahoma" w:eastAsia="Times New Roman" w:hAnsi="Tahoma" w:cs="Tahoma"/>
          <w:i w:val="0"/>
          <w:kern w:val="0"/>
          <w:sz w:val="20"/>
          <w:szCs w:val="20"/>
          <w:lang w:eastAsia="hr-HR" w:bidi="ar-SA"/>
        </w:rPr>
        <w:t xml:space="preserve">kn i odljevi sa računa u iznosu od  </w:t>
      </w:r>
      <w:r w:rsidR="00571E14" w:rsidRPr="00571E14">
        <w:rPr>
          <w:rFonts w:ascii="Tahoma" w:eastAsia="Times New Roman" w:hAnsi="Tahoma" w:cs="Tahoma"/>
          <w:i w:val="0"/>
          <w:kern w:val="0"/>
          <w:sz w:val="20"/>
          <w:szCs w:val="20"/>
          <w:lang w:eastAsia="hr-HR" w:bidi="ar-SA"/>
        </w:rPr>
        <w:t>7.965,61</w:t>
      </w:r>
      <w:r w:rsidRPr="001F08B4">
        <w:rPr>
          <w:rFonts w:ascii="Tahoma" w:eastAsia="Times New Roman" w:hAnsi="Tahoma" w:cs="Tahoma"/>
          <w:i w:val="0"/>
          <w:kern w:val="0"/>
          <w:sz w:val="20"/>
          <w:szCs w:val="20"/>
          <w:lang w:eastAsia="hr-HR" w:bidi="ar-SA"/>
        </w:rPr>
        <w:t xml:space="preserve"> kn, a čiji se prikaz se daje u tablici 4.</w:t>
      </w:r>
    </w:p>
    <w:p w:rsidR="00746FDB" w:rsidRPr="00EA4071" w:rsidRDefault="00746FDB" w:rsidP="00746FDB">
      <w:pPr>
        <w:pStyle w:val="Citat"/>
        <w:rPr>
          <w:rFonts w:ascii="Tahoma" w:hAnsi="Tahoma" w:cs="Tahoma"/>
          <w:b/>
          <w:i w:val="0"/>
          <w:sz w:val="20"/>
          <w:szCs w:val="20"/>
        </w:rPr>
      </w:pPr>
      <w:r w:rsidRPr="00B01BDC">
        <w:rPr>
          <w:rFonts w:ascii="Tahoma" w:eastAsia="Times New Roman" w:hAnsi="Tahoma" w:cs="Tahoma"/>
          <w:b/>
          <w:kern w:val="0"/>
          <w:sz w:val="20"/>
          <w:szCs w:val="20"/>
          <w:lang w:eastAsia="hr-HR" w:bidi="ar-SA"/>
        </w:rPr>
        <w:t xml:space="preserve">   Tablica 4. </w:t>
      </w:r>
    </w:p>
    <w:tbl>
      <w:tblPr>
        <w:tblW w:w="9334" w:type="dxa"/>
        <w:jc w:val="center"/>
        <w:tblInd w:w="542" w:type="dxa"/>
        <w:tblCellMar>
          <w:left w:w="10" w:type="dxa"/>
          <w:right w:w="10" w:type="dxa"/>
        </w:tblCellMar>
        <w:tblLook w:val="0000" w:firstRow="0" w:lastRow="0" w:firstColumn="0" w:lastColumn="0" w:noHBand="0" w:noVBand="0"/>
      </w:tblPr>
      <w:tblGrid>
        <w:gridCol w:w="7266"/>
        <w:gridCol w:w="2068"/>
      </w:tblGrid>
      <w:tr w:rsidR="00746FDB" w:rsidRPr="00EA4071" w:rsidTr="006C34D1">
        <w:trPr>
          <w:jc w:val="center"/>
        </w:trPr>
        <w:tc>
          <w:tcPr>
            <w:tcW w:w="7266" w:type="dxa"/>
            <w:tcBorders>
              <w:top w:val="double" w:sz="6" w:space="0" w:color="000000"/>
              <w:left w:val="double" w:sz="6" w:space="0" w:color="000000"/>
              <w:bottom w:val="single" w:sz="6" w:space="0" w:color="000000"/>
              <w:right w:val="single" w:sz="6" w:space="0" w:color="000000"/>
            </w:tcBorders>
            <w:shd w:val="clear" w:color="auto" w:fill="E0E0E0"/>
            <w:tcMar>
              <w:top w:w="0" w:type="dxa"/>
              <w:left w:w="108" w:type="dxa"/>
              <w:bottom w:w="0" w:type="dxa"/>
              <w:right w:w="108" w:type="dxa"/>
            </w:tcMar>
          </w:tcPr>
          <w:p w:rsidR="00746FDB" w:rsidRPr="00EA4071" w:rsidRDefault="00746FDB" w:rsidP="006C34D1">
            <w:pPr>
              <w:spacing w:line="288" w:lineRule="auto"/>
              <w:jc w:val="both"/>
              <w:rPr>
                <w:rFonts w:ascii="Tahoma" w:hAnsi="Tahoma" w:cs="Tahoma"/>
                <w:b/>
                <w:sz w:val="20"/>
                <w:szCs w:val="20"/>
              </w:rPr>
            </w:pPr>
            <w:r w:rsidRPr="00EA4071">
              <w:rPr>
                <w:rFonts w:ascii="Tahoma" w:hAnsi="Tahoma" w:cs="Tahoma"/>
                <w:b/>
                <w:sz w:val="20"/>
                <w:szCs w:val="20"/>
              </w:rPr>
              <w:t>OPIS</w:t>
            </w:r>
          </w:p>
        </w:tc>
        <w:tc>
          <w:tcPr>
            <w:tcW w:w="2068" w:type="dxa"/>
            <w:tcBorders>
              <w:top w:val="double" w:sz="6" w:space="0" w:color="000000"/>
              <w:left w:val="single" w:sz="6" w:space="0" w:color="000000"/>
              <w:bottom w:val="single" w:sz="6" w:space="0" w:color="000000"/>
              <w:right w:val="double" w:sz="6" w:space="0" w:color="000000"/>
            </w:tcBorders>
            <w:shd w:val="clear" w:color="auto" w:fill="E0E0E0"/>
            <w:tcMar>
              <w:top w:w="0" w:type="dxa"/>
              <w:left w:w="108" w:type="dxa"/>
              <w:bottom w:w="0" w:type="dxa"/>
              <w:right w:w="108" w:type="dxa"/>
            </w:tcMar>
          </w:tcPr>
          <w:p w:rsidR="00746FDB" w:rsidRPr="00EA4071" w:rsidRDefault="00746FDB" w:rsidP="006C34D1">
            <w:pPr>
              <w:spacing w:line="288" w:lineRule="auto"/>
              <w:jc w:val="both"/>
              <w:rPr>
                <w:rFonts w:ascii="Tahoma" w:hAnsi="Tahoma" w:cs="Tahoma"/>
                <w:b/>
                <w:sz w:val="20"/>
                <w:szCs w:val="20"/>
              </w:rPr>
            </w:pPr>
            <w:r w:rsidRPr="00EA4071">
              <w:rPr>
                <w:rFonts w:ascii="Tahoma" w:hAnsi="Tahoma" w:cs="Tahoma"/>
                <w:b/>
                <w:sz w:val="20"/>
                <w:szCs w:val="20"/>
              </w:rPr>
              <w:t>IZNOS</w:t>
            </w:r>
          </w:p>
        </w:tc>
      </w:tr>
      <w:tr w:rsidR="00746FDB" w:rsidRPr="00EA4071" w:rsidTr="006C34D1">
        <w:trPr>
          <w:jc w:val="center"/>
        </w:trPr>
        <w:tc>
          <w:tcPr>
            <w:tcW w:w="7266"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746FDB" w:rsidRPr="00EA4071" w:rsidRDefault="00746FDB" w:rsidP="006C34D1">
            <w:pPr>
              <w:spacing w:line="288" w:lineRule="auto"/>
              <w:jc w:val="both"/>
              <w:rPr>
                <w:rFonts w:ascii="Tahoma" w:hAnsi="Tahoma" w:cs="Tahoma"/>
                <w:sz w:val="20"/>
                <w:szCs w:val="20"/>
              </w:rPr>
            </w:pPr>
            <w:r w:rsidRPr="00EA4071">
              <w:rPr>
                <w:rFonts w:ascii="Tahoma" w:hAnsi="Tahoma" w:cs="Tahoma"/>
                <w:sz w:val="20"/>
                <w:szCs w:val="20"/>
              </w:rPr>
              <w:t>Priljevi od kamata banke</w:t>
            </w:r>
          </w:p>
        </w:tc>
        <w:tc>
          <w:tcPr>
            <w:tcW w:w="2068"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746FDB" w:rsidRPr="00EA4071" w:rsidRDefault="00746FDB" w:rsidP="006C34D1">
            <w:pPr>
              <w:tabs>
                <w:tab w:val="left" w:pos="1546"/>
              </w:tabs>
              <w:spacing w:line="288" w:lineRule="auto"/>
              <w:ind w:right="306"/>
              <w:jc w:val="right"/>
              <w:rPr>
                <w:rFonts w:ascii="Tahoma" w:hAnsi="Tahoma" w:cs="Tahoma"/>
                <w:sz w:val="20"/>
                <w:szCs w:val="20"/>
              </w:rPr>
            </w:pPr>
            <w:r>
              <w:rPr>
                <w:rFonts w:ascii="Tahoma" w:hAnsi="Tahoma" w:cs="Tahoma"/>
                <w:sz w:val="20"/>
                <w:szCs w:val="20"/>
              </w:rPr>
              <w:t>25,67</w:t>
            </w:r>
          </w:p>
        </w:tc>
      </w:tr>
      <w:tr w:rsidR="00746FDB" w:rsidRPr="00EA4071" w:rsidTr="006C34D1">
        <w:trPr>
          <w:jc w:val="center"/>
        </w:trPr>
        <w:tc>
          <w:tcPr>
            <w:tcW w:w="7266"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746FDB" w:rsidRPr="00EA4071" w:rsidRDefault="00746FDB" w:rsidP="006C34D1">
            <w:pPr>
              <w:spacing w:line="288" w:lineRule="auto"/>
              <w:jc w:val="both"/>
              <w:rPr>
                <w:rFonts w:ascii="Tahoma" w:hAnsi="Tahoma" w:cs="Tahoma"/>
                <w:sz w:val="20"/>
                <w:szCs w:val="20"/>
              </w:rPr>
            </w:pPr>
            <w:r w:rsidRPr="00EA4071">
              <w:rPr>
                <w:rFonts w:ascii="Tahoma" w:hAnsi="Tahoma" w:cs="Tahoma"/>
                <w:sz w:val="20"/>
                <w:szCs w:val="20"/>
              </w:rPr>
              <w:t xml:space="preserve">Priljevi od prodaje VW </w:t>
            </w:r>
            <w:proofErr w:type="spellStart"/>
            <w:r w:rsidRPr="00EA4071">
              <w:rPr>
                <w:rFonts w:ascii="Tahoma" w:hAnsi="Tahoma" w:cs="Tahoma"/>
                <w:sz w:val="20"/>
                <w:szCs w:val="20"/>
              </w:rPr>
              <w:t>Caddy</w:t>
            </w:r>
            <w:proofErr w:type="spellEnd"/>
            <w:r w:rsidRPr="00EA4071">
              <w:rPr>
                <w:rFonts w:ascii="Tahoma" w:hAnsi="Tahoma" w:cs="Tahoma"/>
                <w:sz w:val="20"/>
                <w:szCs w:val="20"/>
              </w:rPr>
              <w:t xml:space="preserve">-a </w:t>
            </w:r>
          </w:p>
        </w:tc>
        <w:tc>
          <w:tcPr>
            <w:tcW w:w="2068"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746FDB" w:rsidRPr="00EA4071" w:rsidRDefault="00746FDB" w:rsidP="006C34D1">
            <w:pPr>
              <w:tabs>
                <w:tab w:val="left" w:pos="1546"/>
              </w:tabs>
              <w:spacing w:line="288" w:lineRule="auto"/>
              <w:ind w:right="306"/>
              <w:jc w:val="right"/>
              <w:rPr>
                <w:rFonts w:ascii="Tahoma" w:hAnsi="Tahoma" w:cs="Tahoma"/>
                <w:sz w:val="20"/>
                <w:szCs w:val="20"/>
              </w:rPr>
            </w:pPr>
            <w:r w:rsidRPr="00EA4071">
              <w:rPr>
                <w:rFonts w:ascii="Tahoma" w:hAnsi="Tahoma" w:cs="Tahoma"/>
                <w:sz w:val="20"/>
                <w:szCs w:val="20"/>
              </w:rPr>
              <w:t>526,25</w:t>
            </w:r>
          </w:p>
        </w:tc>
      </w:tr>
      <w:tr w:rsidR="00746FDB" w:rsidRPr="00EA4071" w:rsidTr="006C34D1">
        <w:trPr>
          <w:jc w:val="center"/>
        </w:trPr>
        <w:tc>
          <w:tcPr>
            <w:tcW w:w="7266"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746FDB" w:rsidRPr="00EA4071" w:rsidRDefault="00746FDB" w:rsidP="006C34D1">
            <w:pPr>
              <w:spacing w:line="288" w:lineRule="auto"/>
              <w:jc w:val="both"/>
              <w:rPr>
                <w:rFonts w:ascii="Tahoma" w:hAnsi="Tahoma" w:cs="Tahoma"/>
                <w:sz w:val="20"/>
                <w:szCs w:val="20"/>
              </w:rPr>
            </w:pPr>
            <w:r w:rsidRPr="00EA4071">
              <w:rPr>
                <w:rFonts w:ascii="Tahoma" w:hAnsi="Tahoma" w:cs="Tahoma"/>
                <w:sz w:val="20"/>
                <w:szCs w:val="20"/>
              </w:rPr>
              <w:t xml:space="preserve">Priljevi od prodaje Opel </w:t>
            </w:r>
            <w:proofErr w:type="spellStart"/>
            <w:r w:rsidRPr="00EA4071">
              <w:rPr>
                <w:rFonts w:ascii="Tahoma" w:hAnsi="Tahoma" w:cs="Tahoma"/>
                <w:sz w:val="20"/>
                <w:szCs w:val="20"/>
              </w:rPr>
              <w:t>Corse</w:t>
            </w:r>
            <w:proofErr w:type="spellEnd"/>
          </w:p>
        </w:tc>
        <w:tc>
          <w:tcPr>
            <w:tcW w:w="2068"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746FDB" w:rsidRPr="00EA4071" w:rsidRDefault="00746FDB" w:rsidP="006C34D1">
            <w:pPr>
              <w:tabs>
                <w:tab w:val="left" w:pos="1546"/>
              </w:tabs>
              <w:spacing w:line="288" w:lineRule="auto"/>
              <w:ind w:right="306"/>
              <w:jc w:val="right"/>
              <w:rPr>
                <w:rFonts w:ascii="Tahoma" w:hAnsi="Tahoma" w:cs="Tahoma"/>
                <w:sz w:val="20"/>
                <w:szCs w:val="20"/>
              </w:rPr>
            </w:pPr>
            <w:r w:rsidRPr="00EA4071">
              <w:rPr>
                <w:rFonts w:ascii="Tahoma" w:hAnsi="Tahoma" w:cs="Tahoma"/>
                <w:sz w:val="20"/>
                <w:szCs w:val="20"/>
              </w:rPr>
              <w:t>26.050,00</w:t>
            </w:r>
          </w:p>
        </w:tc>
      </w:tr>
      <w:tr w:rsidR="00746FDB" w:rsidRPr="00EA4071" w:rsidTr="006C34D1">
        <w:trPr>
          <w:jc w:val="center"/>
        </w:trPr>
        <w:tc>
          <w:tcPr>
            <w:tcW w:w="7266" w:type="dxa"/>
            <w:tcBorders>
              <w:top w:val="single" w:sz="6" w:space="0" w:color="000000"/>
              <w:left w:val="double" w:sz="6" w:space="0" w:color="000000"/>
              <w:bottom w:val="single" w:sz="6" w:space="0" w:color="000000"/>
              <w:right w:val="single" w:sz="6" w:space="0" w:color="000000"/>
            </w:tcBorders>
            <w:shd w:val="clear" w:color="auto" w:fill="E6E6E6"/>
            <w:tcMar>
              <w:top w:w="0" w:type="dxa"/>
              <w:left w:w="108" w:type="dxa"/>
              <w:bottom w:w="0" w:type="dxa"/>
              <w:right w:w="108" w:type="dxa"/>
            </w:tcMar>
          </w:tcPr>
          <w:p w:rsidR="00746FDB" w:rsidRPr="00EA4071" w:rsidRDefault="00746FDB" w:rsidP="006C34D1">
            <w:pPr>
              <w:spacing w:line="288" w:lineRule="auto"/>
              <w:jc w:val="both"/>
              <w:rPr>
                <w:rFonts w:ascii="Tahoma" w:hAnsi="Tahoma" w:cs="Tahoma"/>
                <w:b/>
                <w:sz w:val="20"/>
                <w:szCs w:val="20"/>
              </w:rPr>
            </w:pPr>
            <w:r w:rsidRPr="00EA4071">
              <w:rPr>
                <w:rFonts w:ascii="Tahoma" w:hAnsi="Tahoma" w:cs="Tahoma"/>
                <w:b/>
                <w:sz w:val="20"/>
                <w:szCs w:val="20"/>
              </w:rPr>
              <w:t>UKUPNO PRILJEVI NA RAČUN</w:t>
            </w:r>
          </w:p>
        </w:tc>
        <w:tc>
          <w:tcPr>
            <w:tcW w:w="2068" w:type="dxa"/>
            <w:tcBorders>
              <w:top w:val="single" w:sz="6" w:space="0" w:color="000000"/>
              <w:left w:val="single" w:sz="6" w:space="0" w:color="000000"/>
              <w:bottom w:val="single" w:sz="6" w:space="0" w:color="000000"/>
              <w:right w:val="double" w:sz="6" w:space="0" w:color="000000"/>
            </w:tcBorders>
            <w:shd w:val="clear" w:color="auto" w:fill="E6E6E6"/>
            <w:tcMar>
              <w:top w:w="0" w:type="dxa"/>
              <w:left w:w="108" w:type="dxa"/>
              <w:bottom w:w="0" w:type="dxa"/>
              <w:right w:w="108" w:type="dxa"/>
            </w:tcMar>
          </w:tcPr>
          <w:p w:rsidR="00746FDB" w:rsidRPr="00EA4071" w:rsidRDefault="00746FDB" w:rsidP="006C34D1">
            <w:pPr>
              <w:tabs>
                <w:tab w:val="left" w:pos="1546"/>
              </w:tabs>
              <w:spacing w:line="288" w:lineRule="auto"/>
              <w:ind w:right="306"/>
              <w:jc w:val="right"/>
              <w:rPr>
                <w:rFonts w:ascii="Tahoma" w:hAnsi="Tahoma" w:cs="Tahoma"/>
                <w:b/>
                <w:sz w:val="20"/>
                <w:szCs w:val="20"/>
              </w:rPr>
            </w:pPr>
            <w:r>
              <w:rPr>
                <w:rFonts w:ascii="Tahoma" w:hAnsi="Tahoma" w:cs="Tahoma"/>
                <w:b/>
                <w:sz w:val="20"/>
                <w:szCs w:val="20"/>
              </w:rPr>
              <w:fldChar w:fldCharType="begin"/>
            </w:r>
            <w:r>
              <w:rPr>
                <w:rFonts w:ascii="Tahoma" w:hAnsi="Tahoma" w:cs="Tahoma"/>
                <w:b/>
                <w:sz w:val="20"/>
                <w:szCs w:val="20"/>
              </w:rPr>
              <w:instrText xml:space="preserve"> =SUM(ABOVE) </w:instrText>
            </w:r>
            <w:r>
              <w:rPr>
                <w:rFonts w:ascii="Tahoma" w:hAnsi="Tahoma" w:cs="Tahoma"/>
                <w:b/>
                <w:sz w:val="20"/>
                <w:szCs w:val="20"/>
              </w:rPr>
              <w:fldChar w:fldCharType="separate"/>
            </w:r>
            <w:r>
              <w:rPr>
                <w:rFonts w:ascii="Tahoma" w:hAnsi="Tahoma" w:cs="Tahoma"/>
                <w:b/>
                <w:noProof/>
                <w:sz w:val="20"/>
                <w:szCs w:val="20"/>
              </w:rPr>
              <w:t>26.601,92</w:t>
            </w:r>
            <w:r>
              <w:rPr>
                <w:rFonts w:ascii="Tahoma" w:hAnsi="Tahoma" w:cs="Tahoma"/>
                <w:b/>
                <w:sz w:val="20"/>
                <w:szCs w:val="20"/>
              </w:rPr>
              <w:fldChar w:fldCharType="end"/>
            </w:r>
          </w:p>
        </w:tc>
      </w:tr>
      <w:tr w:rsidR="00746FDB" w:rsidRPr="00EA4071" w:rsidTr="006C34D1">
        <w:trPr>
          <w:trHeight w:val="240"/>
          <w:jc w:val="center"/>
        </w:trPr>
        <w:tc>
          <w:tcPr>
            <w:tcW w:w="7266"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746FDB" w:rsidRPr="00EA4071" w:rsidRDefault="00746FDB" w:rsidP="006C34D1">
            <w:pPr>
              <w:spacing w:line="288" w:lineRule="auto"/>
              <w:jc w:val="both"/>
              <w:rPr>
                <w:rFonts w:ascii="Tahoma" w:hAnsi="Tahoma" w:cs="Tahoma"/>
                <w:sz w:val="20"/>
                <w:szCs w:val="20"/>
              </w:rPr>
            </w:pPr>
            <w:r w:rsidRPr="00EA4071">
              <w:rPr>
                <w:rFonts w:ascii="Tahoma" w:hAnsi="Tahoma" w:cs="Tahoma"/>
                <w:sz w:val="20"/>
                <w:szCs w:val="20"/>
              </w:rPr>
              <w:t>Obveze za plaćene troškove stečajnog postupka iz tab.1. (javni bilježnik i izrada štambilja, knjigovodstvene usluge, troškovi FINA-e, provizije banaka)</w:t>
            </w:r>
          </w:p>
        </w:tc>
        <w:tc>
          <w:tcPr>
            <w:tcW w:w="2068"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746FDB" w:rsidRPr="00EA4071" w:rsidRDefault="00746FDB" w:rsidP="006C34D1">
            <w:pPr>
              <w:tabs>
                <w:tab w:val="left" w:pos="1546"/>
              </w:tabs>
              <w:spacing w:line="288" w:lineRule="auto"/>
              <w:ind w:right="306"/>
              <w:jc w:val="right"/>
              <w:rPr>
                <w:rFonts w:ascii="Tahoma" w:hAnsi="Tahoma" w:cs="Tahoma"/>
                <w:sz w:val="20"/>
                <w:szCs w:val="20"/>
              </w:rPr>
            </w:pPr>
          </w:p>
          <w:p w:rsidR="00746FDB" w:rsidRPr="00EA4071" w:rsidRDefault="00746FDB" w:rsidP="006C34D1">
            <w:pPr>
              <w:tabs>
                <w:tab w:val="left" w:pos="1546"/>
              </w:tabs>
              <w:spacing w:line="288" w:lineRule="auto"/>
              <w:ind w:right="306"/>
              <w:jc w:val="right"/>
              <w:rPr>
                <w:rFonts w:ascii="Tahoma" w:hAnsi="Tahoma" w:cs="Tahoma"/>
                <w:sz w:val="20"/>
                <w:szCs w:val="20"/>
              </w:rPr>
            </w:pPr>
            <w:r>
              <w:rPr>
                <w:rFonts w:ascii="Tahoma" w:hAnsi="Tahoma" w:cs="Tahoma"/>
                <w:sz w:val="20"/>
                <w:szCs w:val="20"/>
              </w:rPr>
              <w:t>3.500,80</w:t>
            </w:r>
          </w:p>
        </w:tc>
      </w:tr>
      <w:tr w:rsidR="00746FDB" w:rsidRPr="00EA4071" w:rsidTr="006C34D1">
        <w:trPr>
          <w:jc w:val="center"/>
        </w:trPr>
        <w:tc>
          <w:tcPr>
            <w:tcW w:w="7266"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746FDB" w:rsidRPr="00EA4071" w:rsidRDefault="00746FDB" w:rsidP="006C34D1">
            <w:pPr>
              <w:spacing w:line="288" w:lineRule="auto"/>
              <w:jc w:val="both"/>
              <w:rPr>
                <w:rFonts w:ascii="Tahoma" w:hAnsi="Tahoma" w:cs="Tahoma"/>
                <w:sz w:val="20"/>
                <w:szCs w:val="20"/>
              </w:rPr>
            </w:pPr>
            <w:r w:rsidRPr="00EA4071">
              <w:rPr>
                <w:rFonts w:ascii="Tahoma" w:hAnsi="Tahoma" w:cs="Tahoma"/>
                <w:sz w:val="20"/>
                <w:szCs w:val="20"/>
              </w:rPr>
              <w:t>Plaćanje PDV-a po ulaznim računima</w:t>
            </w:r>
          </w:p>
        </w:tc>
        <w:tc>
          <w:tcPr>
            <w:tcW w:w="2068"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746FDB" w:rsidRPr="00EA4071" w:rsidRDefault="00746FDB" w:rsidP="006C34D1">
            <w:pPr>
              <w:tabs>
                <w:tab w:val="left" w:pos="1546"/>
              </w:tabs>
              <w:spacing w:line="288" w:lineRule="auto"/>
              <w:ind w:right="306"/>
              <w:jc w:val="right"/>
              <w:rPr>
                <w:rFonts w:ascii="Tahoma" w:hAnsi="Tahoma" w:cs="Tahoma"/>
                <w:sz w:val="20"/>
                <w:szCs w:val="20"/>
              </w:rPr>
            </w:pPr>
            <w:r>
              <w:rPr>
                <w:rFonts w:ascii="Tahoma" w:hAnsi="Tahoma" w:cs="Tahoma"/>
                <w:sz w:val="20"/>
                <w:szCs w:val="20"/>
              </w:rPr>
              <w:t>725,40</w:t>
            </w:r>
          </w:p>
        </w:tc>
      </w:tr>
      <w:tr w:rsidR="00746FDB" w:rsidRPr="00EA4071" w:rsidTr="006C34D1">
        <w:trPr>
          <w:jc w:val="center"/>
        </w:trPr>
        <w:tc>
          <w:tcPr>
            <w:tcW w:w="7266"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746FDB" w:rsidRPr="00EA4071" w:rsidRDefault="00746FDB" w:rsidP="006C34D1">
            <w:pPr>
              <w:spacing w:line="288" w:lineRule="auto"/>
              <w:jc w:val="both"/>
              <w:rPr>
                <w:rFonts w:ascii="Tahoma" w:hAnsi="Tahoma" w:cs="Tahoma"/>
                <w:sz w:val="20"/>
                <w:szCs w:val="20"/>
              </w:rPr>
            </w:pPr>
            <w:r w:rsidRPr="00EA4071">
              <w:rPr>
                <w:rFonts w:ascii="Tahoma" w:hAnsi="Tahoma" w:cs="Tahoma"/>
                <w:sz w:val="20"/>
                <w:szCs w:val="20"/>
              </w:rPr>
              <w:t>Plaćanje obveze PDV-a po obračunskom razdoblju</w:t>
            </w:r>
          </w:p>
        </w:tc>
        <w:tc>
          <w:tcPr>
            <w:tcW w:w="2068"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746FDB" w:rsidRPr="00EA4071" w:rsidRDefault="00746FDB" w:rsidP="006C34D1">
            <w:pPr>
              <w:tabs>
                <w:tab w:val="left" w:pos="1546"/>
              </w:tabs>
              <w:spacing w:line="288" w:lineRule="auto"/>
              <w:ind w:right="306"/>
              <w:jc w:val="right"/>
              <w:rPr>
                <w:rFonts w:ascii="Tahoma" w:hAnsi="Tahoma" w:cs="Tahoma"/>
                <w:sz w:val="20"/>
                <w:szCs w:val="20"/>
              </w:rPr>
            </w:pPr>
            <w:r w:rsidRPr="006E6D70">
              <w:rPr>
                <w:rFonts w:ascii="Tahoma" w:hAnsi="Tahoma" w:cs="Tahoma"/>
                <w:sz w:val="20"/>
                <w:szCs w:val="20"/>
              </w:rPr>
              <w:t>3</w:t>
            </w:r>
            <w:r>
              <w:rPr>
                <w:rFonts w:ascii="Tahoma" w:hAnsi="Tahoma" w:cs="Tahoma"/>
                <w:sz w:val="20"/>
                <w:szCs w:val="20"/>
              </w:rPr>
              <w:t>.</w:t>
            </w:r>
            <w:r w:rsidRPr="006E6D70">
              <w:rPr>
                <w:rFonts w:ascii="Tahoma" w:hAnsi="Tahoma" w:cs="Tahoma"/>
                <w:sz w:val="20"/>
                <w:szCs w:val="20"/>
              </w:rPr>
              <w:t>739,41</w:t>
            </w:r>
          </w:p>
        </w:tc>
      </w:tr>
      <w:tr w:rsidR="00746FDB" w:rsidRPr="00EA4071" w:rsidTr="006C34D1">
        <w:trPr>
          <w:jc w:val="center"/>
        </w:trPr>
        <w:tc>
          <w:tcPr>
            <w:tcW w:w="7266" w:type="dxa"/>
            <w:tcBorders>
              <w:top w:val="single" w:sz="6" w:space="0" w:color="000000"/>
              <w:left w:val="double" w:sz="6" w:space="0" w:color="000000"/>
              <w:bottom w:val="double" w:sz="6" w:space="0" w:color="000000"/>
              <w:right w:val="single" w:sz="6" w:space="0" w:color="000000"/>
            </w:tcBorders>
            <w:shd w:val="clear" w:color="auto" w:fill="E6E6E6"/>
            <w:tcMar>
              <w:top w:w="0" w:type="dxa"/>
              <w:left w:w="108" w:type="dxa"/>
              <w:bottom w:w="0" w:type="dxa"/>
              <w:right w:w="108" w:type="dxa"/>
            </w:tcMar>
          </w:tcPr>
          <w:p w:rsidR="00746FDB" w:rsidRPr="00ED1A26" w:rsidRDefault="00746FDB" w:rsidP="006C34D1">
            <w:pPr>
              <w:spacing w:line="288" w:lineRule="auto"/>
              <w:jc w:val="both"/>
              <w:rPr>
                <w:rFonts w:ascii="Tahoma" w:hAnsi="Tahoma" w:cs="Tahoma"/>
                <w:b/>
                <w:sz w:val="20"/>
                <w:szCs w:val="20"/>
              </w:rPr>
            </w:pPr>
            <w:r w:rsidRPr="00ED1A26">
              <w:rPr>
                <w:rFonts w:ascii="Tahoma" w:hAnsi="Tahoma" w:cs="Tahoma"/>
                <w:b/>
                <w:sz w:val="20"/>
                <w:szCs w:val="20"/>
              </w:rPr>
              <w:t xml:space="preserve">UKUPNO ODLJEVI  SA RAČUNA </w:t>
            </w:r>
          </w:p>
        </w:tc>
        <w:tc>
          <w:tcPr>
            <w:tcW w:w="2068" w:type="dxa"/>
            <w:tcBorders>
              <w:top w:val="single" w:sz="6" w:space="0" w:color="000000"/>
              <w:left w:val="single" w:sz="6" w:space="0" w:color="000000"/>
              <w:bottom w:val="double" w:sz="6" w:space="0" w:color="000000"/>
              <w:right w:val="double" w:sz="6" w:space="0" w:color="000000"/>
            </w:tcBorders>
            <w:shd w:val="clear" w:color="auto" w:fill="E6E6E6"/>
            <w:tcMar>
              <w:top w:w="0" w:type="dxa"/>
              <w:left w:w="108" w:type="dxa"/>
              <w:bottom w:w="0" w:type="dxa"/>
              <w:right w:w="108" w:type="dxa"/>
            </w:tcMar>
          </w:tcPr>
          <w:p w:rsidR="00746FDB" w:rsidRPr="00ED1A26" w:rsidRDefault="00746FDB" w:rsidP="006C34D1">
            <w:pPr>
              <w:tabs>
                <w:tab w:val="left" w:pos="1546"/>
              </w:tabs>
              <w:spacing w:line="288" w:lineRule="auto"/>
              <w:ind w:right="306"/>
              <w:jc w:val="right"/>
              <w:rPr>
                <w:rFonts w:ascii="Tahoma" w:hAnsi="Tahoma" w:cs="Tahoma"/>
                <w:b/>
                <w:sz w:val="20"/>
                <w:szCs w:val="20"/>
              </w:rPr>
            </w:pPr>
            <w:r w:rsidRPr="00ED1A26">
              <w:rPr>
                <w:rFonts w:ascii="Tahoma" w:hAnsi="Tahoma" w:cs="Tahoma"/>
                <w:b/>
                <w:sz w:val="20"/>
                <w:szCs w:val="20"/>
              </w:rPr>
              <w:fldChar w:fldCharType="begin"/>
            </w:r>
            <w:r w:rsidRPr="00ED1A26">
              <w:rPr>
                <w:rFonts w:ascii="Tahoma" w:hAnsi="Tahoma" w:cs="Tahoma"/>
                <w:b/>
                <w:sz w:val="20"/>
                <w:szCs w:val="20"/>
              </w:rPr>
              <w:instrText xml:space="preserve"> =SUM(ABOVE) </w:instrText>
            </w:r>
            <w:r w:rsidRPr="00ED1A26">
              <w:rPr>
                <w:rFonts w:ascii="Tahoma" w:hAnsi="Tahoma" w:cs="Tahoma"/>
                <w:b/>
                <w:sz w:val="20"/>
                <w:szCs w:val="20"/>
              </w:rPr>
              <w:fldChar w:fldCharType="separate"/>
            </w:r>
            <w:r w:rsidRPr="00ED1A26">
              <w:rPr>
                <w:rFonts w:ascii="Tahoma" w:hAnsi="Tahoma" w:cs="Tahoma"/>
                <w:b/>
                <w:noProof/>
                <w:sz w:val="20"/>
                <w:szCs w:val="20"/>
              </w:rPr>
              <w:t>7.965,61</w:t>
            </w:r>
            <w:r w:rsidRPr="00ED1A26">
              <w:rPr>
                <w:rFonts w:ascii="Tahoma" w:hAnsi="Tahoma" w:cs="Tahoma"/>
                <w:b/>
                <w:sz w:val="20"/>
                <w:szCs w:val="20"/>
              </w:rPr>
              <w:fldChar w:fldCharType="end"/>
            </w:r>
          </w:p>
        </w:tc>
      </w:tr>
    </w:tbl>
    <w:p w:rsidR="00746FDB" w:rsidRPr="00EA4071" w:rsidRDefault="00746FDB" w:rsidP="00746FDB">
      <w:pPr>
        <w:spacing w:line="288" w:lineRule="auto"/>
        <w:jc w:val="both"/>
        <w:rPr>
          <w:rFonts w:ascii="Tahoma" w:hAnsi="Tahoma" w:cs="Tahoma"/>
          <w:sz w:val="20"/>
          <w:szCs w:val="20"/>
        </w:rPr>
      </w:pPr>
    </w:p>
    <w:p w:rsidR="00746FDB" w:rsidRPr="00EA4071" w:rsidRDefault="00746FDB" w:rsidP="00746FDB">
      <w:pPr>
        <w:spacing w:line="288" w:lineRule="auto"/>
        <w:jc w:val="both"/>
        <w:rPr>
          <w:rFonts w:ascii="Tahoma" w:hAnsi="Tahoma" w:cs="Tahoma"/>
          <w:sz w:val="20"/>
          <w:szCs w:val="20"/>
        </w:rPr>
      </w:pPr>
      <w:r w:rsidRPr="00EA4071">
        <w:rPr>
          <w:rFonts w:ascii="Tahoma" w:hAnsi="Tahoma" w:cs="Tahoma"/>
          <w:sz w:val="20"/>
          <w:szCs w:val="20"/>
        </w:rPr>
        <w:t>Na r</w:t>
      </w:r>
      <w:r>
        <w:rPr>
          <w:rFonts w:ascii="Tahoma" w:hAnsi="Tahoma" w:cs="Tahoma"/>
          <w:sz w:val="20"/>
          <w:szCs w:val="20"/>
        </w:rPr>
        <w:t>ačunu stečajnog dužnika na dan 23.08</w:t>
      </w:r>
      <w:r w:rsidRPr="00EA4071">
        <w:rPr>
          <w:rFonts w:ascii="Tahoma" w:hAnsi="Tahoma" w:cs="Tahoma"/>
          <w:sz w:val="20"/>
          <w:szCs w:val="20"/>
        </w:rPr>
        <w:t xml:space="preserve">.2016. godine nalaze se novčana  sredstva u iznosu od  </w:t>
      </w:r>
      <w:r>
        <w:rPr>
          <w:rFonts w:ascii="Tahoma" w:hAnsi="Tahoma" w:cs="Tahoma"/>
          <w:b/>
          <w:sz w:val="20"/>
          <w:szCs w:val="20"/>
        </w:rPr>
        <w:t>18</w:t>
      </w:r>
      <w:r w:rsidRPr="00EA4071">
        <w:rPr>
          <w:rFonts w:ascii="Tahoma" w:hAnsi="Tahoma" w:cs="Tahoma"/>
          <w:b/>
          <w:sz w:val="20"/>
          <w:szCs w:val="20"/>
        </w:rPr>
        <w:t>.</w:t>
      </w:r>
      <w:r>
        <w:rPr>
          <w:rFonts w:ascii="Tahoma" w:hAnsi="Tahoma" w:cs="Tahoma"/>
          <w:b/>
          <w:sz w:val="20"/>
          <w:szCs w:val="20"/>
        </w:rPr>
        <w:t>636,31</w:t>
      </w:r>
      <w:r w:rsidRPr="00EA4071">
        <w:rPr>
          <w:rFonts w:ascii="Tahoma" w:hAnsi="Tahoma" w:cs="Tahoma"/>
          <w:b/>
          <w:sz w:val="20"/>
          <w:szCs w:val="20"/>
        </w:rPr>
        <w:t xml:space="preserve"> kn </w:t>
      </w:r>
      <w:r w:rsidRPr="00EA4071">
        <w:rPr>
          <w:rFonts w:ascii="Tahoma" w:hAnsi="Tahoma" w:cs="Tahoma"/>
          <w:sz w:val="20"/>
          <w:szCs w:val="20"/>
        </w:rPr>
        <w:t>(</w:t>
      </w:r>
      <w:r w:rsidRPr="00B40F3B">
        <w:rPr>
          <w:rFonts w:ascii="Tahoma" w:hAnsi="Tahoma" w:cs="Tahoma"/>
          <w:sz w:val="20"/>
          <w:szCs w:val="20"/>
        </w:rPr>
        <w:t>26.601,92</w:t>
      </w:r>
      <w:r w:rsidRPr="00EA4071">
        <w:rPr>
          <w:rFonts w:ascii="Tahoma" w:hAnsi="Tahoma" w:cs="Tahoma"/>
          <w:sz w:val="20"/>
          <w:szCs w:val="20"/>
        </w:rPr>
        <w:t>-</w:t>
      </w:r>
      <w:r>
        <w:rPr>
          <w:rFonts w:ascii="Tahoma" w:hAnsi="Tahoma" w:cs="Tahoma"/>
          <w:sz w:val="20"/>
          <w:szCs w:val="20"/>
        </w:rPr>
        <w:t>7</w:t>
      </w:r>
      <w:r w:rsidRPr="00EA4071">
        <w:rPr>
          <w:rFonts w:ascii="Tahoma" w:hAnsi="Tahoma" w:cs="Tahoma"/>
          <w:sz w:val="20"/>
          <w:szCs w:val="20"/>
        </w:rPr>
        <w:t>.</w:t>
      </w:r>
      <w:r>
        <w:rPr>
          <w:rFonts w:ascii="Tahoma" w:hAnsi="Tahoma" w:cs="Tahoma"/>
          <w:sz w:val="20"/>
          <w:szCs w:val="20"/>
        </w:rPr>
        <w:t>965</w:t>
      </w:r>
      <w:r w:rsidRPr="00EA4071">
        <w:rPr>
          <w:rFonts w:ascii="Tahoma" w:hAnsi="Tahoma" w:cs="Tahoma"/>
          <w:sz w:val="20"/>
          <w:szCs w:val="20"/>
        </w:rPr>
        <w:t>,</w:t>
      </w:r>
      <w:r>
        <w:rPr>
          <w:rFonts w:ascii="Tahoma" w:hAnsi="Tahoma" w:cs="Tahoma"/>
          <w:sz w:val="20"/>
          <w:szCs w:val="20"/>
        </w:rPr>
        <w:t>61</w:t>
      </w:r>
      <w:r w:rsidRPr="00EA4071">
        <w:rPr>
          <w:rFonts w:ascii="Tahoma" w:hAnsi="Tahoma" w:cs="Tahoma"/>
          <w:sz w:val="20"/>
          <w:szCs w:val="20"/>
        </w:rPr>
        <w:t>).</w:t>
      </w:r>
    </w:p>
    <w:p w:rsidR="00746FDB" w:rsidRPr="00EA4071" w:rsidRDefault="00746FDB" w:rsidP="00746FDB">
      <w:pPr>
        <w:spacing w:line="288" w:lineRule="auto"/>
        <w:jc w:val="both"/>
        <w:rPr>
          <w:rFonts w:ascii="Tahoma" w:hAnsi="Tahoma" w:cs="Tahoma"/>
          <w:sz w:val="20"/>
          <w:szCs w:val="20"/>
        </w:rPr>
      </w:pPr>
    </w:p>
    <w:p w:rsidR="00746FDB" w:rsidRPr="00B01BDC" w:rsidRDefault="00746FDB" w:rsidP="00746FDB">
      <w:pPr>
        <w:pStyle w:val="Citat"/>
        <w:rPr>
          <w:rFonts w:ascii="Tahoma" w:hAnsi="Tahoma" w:cs="Tahoma"/>
          <w:i w:val="0"/>
          <w:sz w:val="20"/>
          <w:szCs w:val="20"/>
          <w:u w:val="single"/>
        </w:rPr>
      </w:pPr>
      <w:r>
        <w:rPr>
          <w:rFonts w:ascii="Tahoma" w:eastAsia="Times New Roman" w:hAnsi="Tahoma" w:cs="Tahoma"/>
          <w:i w:val="0"/>
          <w:kern w:val="0"/>
          <w:sz w:val="20"/>
          <w:szCs w:val="20"/>
          <w:u w:val="single"/>
          <w:lang w:eastAsia="hr-HR" w:bidi="ar-SA"/>
        </w:rPr>
        <w:t>d)</w:t>
      </w:r>
      <w:r w:rsidRPr="00B01BDC">
        <w:rPr>
          <w:rFonts w:ascii="Tahoma" w:eastAsia="Times New Roman" w:hAnsi="Tahoma" w:cs="Tahoma"/>
          <w:i w:val="0"/>
          <w:kern w:val="0"/>
          <w:sz w:val="20"/>
          <w:szCs w:val="20"/>
          <w:u w:val="single"/>
          <w:lang w:eastAsia="hr-HR" w:bidi="ar-SA"/>
        </w:rPr>
        <w:t xml:space="preserve"> PRIJEDLOZI STEČAJNOG UPRAVITELJA</w:t>
      </w:r>
    </w:p>
    <w:p w:rsidR="00746FDB" w:rsidRPr="001F08B4" w:rsidRDefault="00746FDB" w:rsidP="00746FDB">
      <w:pPr>
        <w:pStyle w:val="Citat"/>
        <w:jc w:val="both"/>
        <w:rPr>
          <w:rFonts w:ascii="Tahoma" w:hAnsi="Tahoma" w:cs="Tahoma"/>
          <w:i w:val="0"/>
          <w:sz w:val="20"/>
          <w:szCs w:val="20"/>
        </w:rPr>
      </w:pPr>
      <w:r w:rsidRPr="001F08B4">
        <w:rPr>
          <w:rFonts w:ascii="Tahoma" w:eastAsia="Times New Roman" w:hAnsi="Tahoma" w:cs="Tahoma"/>
          <w:i w:val="0"/>
          <w:kern w:val="0"/>
          <w:sz w:val="20"/>
          <w:szCs w:val="20"/>
          <w:lang w:eastAsia="hr-HR" w:bidi="ar-SA"/>
        </w:rPr>
        <w:t>S obzirom na činjenicu da stečajni dužnik više ne raspolaže više nikakvom imovinom,</w:t>
      </w:r>
      <w:r>
        <w:rPr>
          <w:rFonts w:ascii="Tahoma" w:eastAsia="Times New Roman" w:hAnsi="Tahoma" w:cs="Tahoma"/>
          <w:i w:val="0"/>
          <w:kern w:val="0"/>
          <w:sz w:val="20"/>
          <w:szCs w:val="20"/>
          <w:lang w:eastAsia="hr-HR" w:bidi="ar-SA"/>
        </w:rPr>
        <w:t xml:space="preserve"> a</w:t>
      </w:r>
      <w:r w:rsidRPr="001F08B4">
        <w:rPr>
          <w:rFonts w:ascii="Tahoma" w:eastAsia="Times New Roman" w:hAnsi="Tahoma" w:cs="Tahoma"/>
          <w:i w:val="0"/>
          <w:kern w:val="0"/>
          <w:sz w:val="20"/>
          <w:szCs w:val="20"/>
          <w:lang w:eastAsia="hr-HR" w:bidi="ar-SA"/>
        </w:rPr>
        <w:t xml:space="preserve"> da na dan </w:t>
      </w:r>
      <w:r w:rsidR="00883B06">
        <w:rPr>
          <w:rFonts w:ascii="Tahoma" w:eastAsia="Times New Roman" w:hAnsi="Tahoma" w:cs="Tahoma"/>
          <w:i w:val="0"/>
          <w:kern w:val="0"/>
          <w:sz w:val="20"/>
          <w:szCs w:val="20"/>
          <w:lang w:eastAsia="hr-HR" w:bidi="ar-SA"/>
        </w:rPr>
        <w:t>07</w:t>
      </w:r>
      <w:r w:rsidRPr="001F08B4">
        <w:rPr>
          <w:rFonts w:ascii="Tahoma" w:eastAsia="Times New Roman" w:hAnsi="Tahoma" w:cs="Tahoma"/>
          <w:i w:val="0"/>
          <w:kern w:val="0"/>
          <w:sz w:val="20"/>
          <w:szCs w:val="20"/>
          <w:lang w:eastAsia="hr-HR" w:bidi="ar-SA"/>
        </w:rPr>
        <w:t>.0</w:t>
      </w:r>
      <w:r w:rsidR="00883B06">
        <w:rPr>
          <w:rFonts w:ascii="Tahoma" w:eastAsia="Times New Roman" w:hAnsi="Tahoma" w:cs="Tahoma"/>
          <w:i w:val="0"/>
          <w:kern w:val="0"/>
          <w:sz w:val="20"/>
          <w:szCs w:val="20"/>
          <w:lang w:eastAsia="hr-HR" w:bidi="ar-SA"/>
        </w:rPr>
        <w:t>9</w:t>
      </w:r>
      <w:r w:rsidRPr="001F08B4">
        <w:rPr>
          <w:rFonts w:ascii="Tahoma" w:eastAsia="Times New Roman" w:hAnsi="Tahoma" w:cs="Tahoma"/>
          <w:i w:val="0"/>
          <w:kern w:val="0"/>
          <w:sz w:val="20"/>
          <w:szCs w:val="20"/>
          <w:lang w:eastAsia="hr-HR" w:bidi="ar-SA"/>
        </w:rPr>
        <w:t xml:space="preserve">.2016. godine raspolaže novčanim sredstvima u iznosu od </w:t>
      </w:r>
      <w:r w:rsidR="00883B06">
        <w:rPr>
          <w:rFonts w:ascii="Tahoma" w:eastAsia="Times New Roman" w:hAnsi="Tahoma" w:cs="Tahoma"/>
          <w:i w:val="0"/>
          <w:kern w:val="0"/>
          <w:sz w:val="20"/>
          <w:szCs w:val="20"/>
          <w:lang w:eastAsia="hr-HR" w:bidi="ar-SA"/>
        </w:rPr>
        <w:t>18</w:t>
      </w:r>
      <w:r w:rsidRPr="001F08B4">
        <w:rPr>
          <w:rFonts w:ascii="Tahoma" w:eastAsia="Times New Roman" w:hAnsi="Tahoma" w:cs="Tahoma"/>
          <w:i w:val="0"/>
          <w:kern w:val="0"/>
          <w:sz w:val="20"/>
          <w:szCs w:val="20"/>
          <w:lang w:eastAsia="hr-HR" w:bidi="ar-SA"/>
        </w:rPr>
        <w:t>.</w:t>
      </w:r>
      <w:r w:rsidR="00883B06">
        <w:rPr>
          <w:rFonts w:ascii="Tahoma" w:eastAsia="Times New Roman" w:hAnsi="Tahoma" w:cs="Tahoma"/>
          <w:i w:val="0"/>
          <w:kern w:val="0"/>
          <w:sz w:val="20"/>
          <w:szCs w:val="20"/>
          <w:lang w:eastAsia="hr-HR" w:bidi="ar-SA"/>
        </w:rPr>
        <w:t>636</w:t>
      </w:r>
      <w:r w:rsidRPr="001F08B4">
        <w:rPr>
          <w:rFonts w:ascii="Tahoma" w:eastAsia="Times New Roman" w:hAnsi="Tahoma" w:cs="Tahoma"/>
          <w:i w:val="0"/>
          <w:kern w:val="0"/>
          <w:sz w:val="20"/>
          <w:szCs w:val="20"/>
          <w:lang w:eastAsia="hr-HR" w:bidi="ar-SA"/>
        </w:rPr>
        <w:t>,</w:t>
      </w:r>
      <w:r w:rsidR="00883B06">
        <w:rPr>
          <w:rFonts w:ascii="Tahoma" w:eastAsia="Times New Roman" w:hAnsi="Tahoma" w:cs="Tahoma"/>
          <w:i w:val="0"/>
          <w:kern w:val="0"/>
          <w:sz w:val="20"/>
          <w:szCs w:val="20"/>
          <w:lang w:eastAsia="hr-HR" w:bidi="ar-SA"/>
        </w:rPr>
        <w:t>31</w:t>
      </w:r>
      <w:r w:rsidRPr="001F08B4">
        <w:rPr>
          <w:rFonts w:ascii="Tahoma" w:eastAsia="Times New Roman" w:hAnsi="Tahoma" w:cs="Tahoma"/>
          <w:i w:val="0"/>
          <w:kern w:val="0"/>
          <w:sz w:val="20"/>
          <w:szCs w:val="20"/>
          <w:lang w:eastAsia="hr-HR" w:bidi="ar-SA"/>
        </w:rPr>
        <w:t xml:space="preserve"> kn, predlažem slijedeće:</w:t>
      </w:r>
    </w:p>
    <w:p w:rsidR="00746FDB" w:rsidRPr="001F08B4" w:rsidRDefault="007A07A0" w:rsidP="00883B06">
      <w:pPr>
        <w:pStyle w:val="Citat"/>
        <w:numPr>
          <w:ilvl w:val="0"/>
          <w:numId w:val="23"/>
        </w:numPr>
        <w:jc w:val="both"/>
        <w:rPr>
          <w:rFonts w:ascii="Tahoma" w:eastAsia="Times New Roman" w:hAnsi="Tahoma" w:cs="Tahoma"/>
          <w:i w:val="0"/>
          <w:kern w:val="0"/>
          <w:sz w:val="20"/>
          <w:szCs w:val="20"/>
          <w:lang w:eastAsia="hr-HR" w:bidi="ar-SA"/>
        </w:rPr>
      </w:pPr>
      <w:r>
        <w:rPr>
          <w:rFonts w:ascii="Tahoma" w:eastAsia="Times New Roman" w:hAnsi="Tahoma" w:cs="Tahoma"/>
          <w:i w:val="0"/>
          <w:kern w:val="0"/>
          <w:sz w:val="20"/>
          <w:szCs w:val="20"/>
          <w:lang w:eastAsia="hr-HR" w:bidi="ar-SA"/>
        </w:rPr>
        <w:t xml:space="preserve">da </w:t>
      </w:r>
      <w:r w:rsidR="00883B06" w:rsidRPr="00883B06">
        <w:rPr>
          <w:rFonts w:ascii="Tahoma" w:eastAsia="Times New Roman" w:hAnsi="Tahoma" w:cs="Tahoma"/>
          <w:i w:val="0"/>
          <w:kern w:val="0"/>
          <w:sz w:val="20"/>
          <w:szCs w:val="20"/>
          <w:lang w:eastAsia="hr-HR" w:bidi="ar-SA"/>
        </w:rPr>
        <w:t xml:space="preserve">sud pristupi diobi </w:t>
      </w:r>
      <w:proofErr w:type="spellStart"/>
      <w:r w:rsidR="00883B06" w:rsidRPr="00883B06">
        <w:rPr>
          <w:rFonts w:ascii="Tahoma" w:eastAsia="Times New Roman" w:hAnsi="Tahoma" w:cs="Tahoma"/>
          <w:i w:val="0"/>
          <w:kern w:val="0"/>
          <w:sz w:val="20"/>
          <w:szCs w:val="20"/>
          <w:lang w:eastAsia="hr-HR" w:bidi="ar-SA"/>
        </w:rPr>
        <w:t>kupovnine</w:t>
      </w:r>
      <w:proofErr w:type="spellEnd"/>
      <w:r w:rsidR="00883B06" w:rsidRPr="00883B06">
        <w:rPr>
          <w:rFonts w:ascii="Tahoma" w:eastAsia="Times New Roman" w:hAnsi="Tahoma" w:cs="Tahoma"/>
          <w:i w:val="0"/>
          <w:kern w:val="0"/>
          <w:sz w:val="20"/>
          <w:szCs w:val="20"/>
          <w:lang w:eastAsia="hr-HR" w:bidi="ar-SA"/>
        </w:rPr>
        <w:t xml:space="preserve"> za motorno vozilo Opel </w:t>
      </w:r>
      <w:proofErr w:type="spellStart"/>
      <w:r w:rsidR="00883B06" w:rsidRPr="00883B06">
        <w:rPr>
          <w:rFonts w:ascii="Tahoma" w:eastAsia="Times New Roman" w:hAnsi="Tahoma" w:cs="Tahoma"/>
          <w:i w:val="0"/>
          <w:kern w:val="0"/>
          <w:sz w:val="20"/>
          <w:szCs w:val="20"/>
          <w:lang w:eastAsia="hr-HR" w:bidi="ar-SA"/>
        </w:rPr>
        <w:t>Corsa</w:t>
      </w:r>
      <w:proofErr w:type="spellEnd"/>
      <w:r w:rsidR="00883B06" w:rsidRPr="00883B06">
        <w:rPr>
          <w:rFonts w:ascii="Tahoma" w:eastAsia="Times New Roman" w:hAnsi="Tahoma" w:cs="Tahoma"/>
          <w:i w:val="0"/>
          <w:kern w:val="0"/>
          <w:sz w:val="20"/>
          <w:szCs w:val="20"/>
          <w:lang w:eastAsia="hr-HR" w:bidi="ar-SA"/>
        </w:rPr>
        <w:t xml:space="preserve"> 1.2 iz 2009.g, broj šasije W0L0SDL0896020577 unovčeno za iznos od 26.050,00 kn</w:t>
      </w:r>
    </w:p>
    <w:p w:rsidR="000B1E17" w:rsidRDefault="007A07A0" w:rsidP="000B1E17">
      <w:pPr>
        <w:pStyle w:val="Citat"/>
        <w:numPr>
          <w:ilvl w:val="0"/>
          <w:numId w:val="23"/>
        </w:numPr>
        <w:jc w:val="both"/>
        <w:rPr>
          <w:rFonts w:ascii="Tahoma" w:eastAsia="Times New Roman" w:hAnsi="Tahoma" w:cs="Tahoma"/>
          <w:i w:val="0"/>
          <w:kern w:val="0"/>
          <w:sz w:val="20"/>
          <w:szCs w:val="20"/>
          <w:lang w:eastAsia="hr-HR" w:bidi="ar-SA"/>
        </w:rPr>
      </w:pPr>
      <w:r w:rsidRPr="007A07A0">
        <w:rPr>
          <w:rFonts w:ascii="Tahoma" w:eastAsia="Times New Roman" w:hAnsi="Tahoma" w:cs="Tahoma"/>
          <w:i w:val="0"/>
          <w:kern w:val="0"/>
          <w:sz w:val="20"/>
          <w:szCs w:val="20"/>
          <w:lang w:eastAsia="hr-HR" w:bidi="ar-SA"/>
        </w:rPr>
        <w:t xml:space="preserve">da sud </w:t>
      </w:r>
      <w:r w:rsidR="000B1E17">
        <w:rPr>
          <w:rFonts w:ascii="Tahoma" w:eastAsia="Times New Roman" w:hAnsi="Tahoma" w:cs="Tahoma"/>
          <w:i w:val="0"/>
          <w:kern w:val="0"/>
          <w:sz w:val="20"/>
          <w:szCs w:val="20"/>
          <w:lang w:eastAsia="hr-HR" w:bidi="ar-SA"/>
        </w:rPr>
        <w:t xml:space="preserve">odobri podmirenje nepodmirenih troškova u iznosu </w:t>
      </w:r>
      <w:r w:rsidR="000B1E17" w:rsidRPr="000B1E17">
        <w:rPr>
          <w:rFonts w:ascii="Tahoma" w:eastAsia="Times New Roman" w:hAnsi="Tahoma" w:cs="Tahoma"/>
          <w:i w:val="0"/>
          <w:kern w:val="0"/>
          <w:sz w:val="20"/>
          <w:szCs w:val="20"/>
          <w:lang w:eastAsia="hr-HR" w:bidi="ar-SA"/>
        </w:rPr>
        <w:t xml:space="preserve">od 4.961,76 kn </w:t>
      </w:r>
    </w:p>
    <w:p w:rsidR="002A3454" w:rsidRDefault="00AF09AE" w:rsidP="002A3454">
      <w:pPr>
        <w:pStyle w:val="Odlomakpopisa"/>
        <w:numPr>
          <w:ilvl w:val="0"/>
          <w:numId w:val="23"/>
        </w:numPr>
        <w:jc w:val="both"/>
        <w:rPr>
          <w:rFonts w:ascii="Tahoma" w:eastAsia="Times New Roman" w:hAnsi="Tahoma" w:cs="Tahoma"/>
          <w:kern w:val="0"/>
          <w:sz w:val="20"/>
          <w:szCs w:val="20"/>
          <w:lang w:eastAsia="hr-HR" w:bidi="ar-SA"/>
        </w:rPr>
      </w:pPr>
      <w:r w:rsidRPr="002A3454">
        <w:rPr>
          <w:rFonts w:ascii="Tahoma" w:eastAsia="Times New Roman" w:hAnsi="Tahoma" w:cs="Tahoma"/>
          <w:sz w:val="20"/>
          <w:szCs w:val="20"/>
          <w:lang w:eastAsia="hr-HR"/>
        </w:rPr>
        <w:t xml:space="preserve">Trenutno se na računu stečajnog dužnika nalazi iznos od 18.636,31 kn koji će se uvećati za  iznos od </w:t>
      </w:r>
      <w:r w:rsidRPr="002A3454">
        <w:rPr>
          <w:rFonts w:ascii="Tahoma" w:eastAsia="Times New Roman" w:hAnsi="Tahoma" w:cs="Tahoma"/>
          <w:iCs/>
          <w:color w:val="000000" w:themeColor="text1"/>
          <w:kern w:val="0"/>
          <w:sz w:val="20"/>
          <w:szCs w:val="20"/>
          <w:lang w:eastAsia="hr-HR" w:bidi="ar-SA"/>
        </w:rPr>
        <w:t>1.285,44 kn</w:t>
      </w:r>
      <w:r w:rsidRPr="002A3454">
        <w:rPr>
          <w:rFonts w:ascii="Tahoma" w:eastAsia="Times New Roman" w:hAnsi="Tahoma" w:cs="Tahoma"/>
          <w:color w:val="000000" w:themeColor="text1"/>
          <w:kern w:val="0"/>
          <w:sz w:val="20"/>
          <w:szCs w:val="20"/>
          <w:lang w:eastAsia="hr-HR" w:bidi="ar-SA"/>
        </w:rPr>
        <w:t xml:space="preserve"> na ime </w:t>
      </w:r>
      <w:r w:rsidRPr="002A3454">
        <w:rPr>
          <w:rFonts w:ascii="Tahoma" w:eastAsia="Times New Roman" w:hAnsi="Tahoma" w:cs="Tahoma"/>
          <w:iCs/>
          <w:color w:val="000000" w:themeColor="text1"/>
          <w:kern w:val="0"/>
          <w:sz w:val="20"/>
          <w:szCs w:val="20"/>
          <w:lang w:eastAsia="hr-HR" w:bidi="ar-SA"/>
        </w:rPr>
        <w:t>povrata pretplate PDV-a</w:t>
      </w:r>
      <w:r w:rsidRPr="002A3454">
        <w:rPr>
          <w:rFonts w:ascii="Tahoma" w:eastAsia="Times New Roman" w:hAnsi="Tahoma" w:cs="Tahoma"/>
          <w:color w:val="000000" w:themeColor="text1"/>
          <w:kern w:val="0"/>
          <w:sz w:val="20"/>
          <w:szCs w:val="20"/>
          <w:lang w:eastAsia="hr-HR" w:bidi="ar-SA"/>
        </w:rPr>
        <w:t>, tako da će</w:t>
      </w:r>
      <w:r w:rsidR="002A3454">
        <w:rPr>
          <w:rFonts w:ascii="Tahoma" w:eastAsia="Times New Roman" w:hAnsi="Tahoma" w:cs="Tahoma"/>
          <w:color w:val="000000" w:themeColor="text1"/>
          <w:kern w:val="0"/>
          <w:sz w:val="20"/>
          <w:szCs w:val="20"/>
          <w:lang w:eastAsia="hr-HR" w:bidi="ar-SA"/>
        </w:rPr>
        <w:t xml:space="preserve"> se</w:t>
      </w:r>
      <w:r w:rsidRPr="002A3454">
        <w:rPr>
          <w:rFonts w:ascii="Tahoma" w:eastAsia="Times New Roman" w:hAnsi="Tahoma" w:cs="Tahoma"/>
          <w:color w:val="000000" w:themeColor="text1"/>
          <w:kern w:val="0"/>
          <w:sz w:val="20"/>
          <w:szCs w:val="20"/>
          <w:lang w:eastAsia="hr-HR" w:bidi="ar-SA"/>
        </w:rPr>
        <w:t xml:space="preserve"> na IBAN računu stečajnog dužnika </w:t>
      </w:r>
      <w:r w:rsidR="002A3454">
        <w:rPr>
          <w:rFonts w:ascii="Tahoma" w:eastAsia="Times New Roman" w:hAnsi="Tahoma" w:cs="Tahoma"/>
          <w:color w:val="000000" w:themeColor="text1"/>
          <w:kern w:val="0"/>
          <w:sz w:val="20"/>
          <w:szCs w:val="20"/>
          <w:lang w:eastAsia="hr-HR" w:bidi="ar-SA"/>
        </w:rPr>
        <w:t xml:space="preserve">nalaziti </w:t>
      </w:r>
      <w:r w:rsidRPr="002A3454">
        <w:rPr>
          <w:rFonts w:ascii="Tahoma" w:eastAsia="Times New Roman" w:hAnsi="Tahoma" w:cs="Tahoma"/>
          <w:color w:val="000000" w:themeColor="text1"/>
          <w:kern w:val="0"/>
          <w:sz w:val="20"/>
          <w:szCs w:val="20"/>
          <w:lang w:eastAsia="hr-HR" w:bidi="ar-SA"/>
        </w:rPr>
        <w:t xml:space="preserve">iznos od </w:t>
      </w:r>
      <w:r w:rsidR="002A3454" w:rsidRPr="002A3454">
        <w:rPr>
          <w:rFonts w:ascii="Tahoma" w:eastAsia="Times New Roman" w:hAnsi="Tahoma" w:cs="Tahoma"/>
          <w:color w:val="000000" w:themeColor="text1"/>
          <w:kern w:val="0"/>
          <w:sz w:val="20"/>
          <w:szCs w:val="20"/>
          <w:lang w:eastAsia="hr-HR" w:bidi="ar-SA"/>
        </w:rPr>
        <w:t xml:space="preserve">19.921,75 kn. </w:t>
      </w:r>
      <w:r w:rsidR="002A3454">
        <w:rPr>
          <w:rFonts w:ascii="Tahoma" w:eastAsia="Times New Roman" w:hAnsi="Tahoma" w:cs="Tahoma"/>
          <w:color w:val="000000" w:themeColor="text1"/>
          <w:kern w:val="0"/>
          <w:sz w:val="20"/>
          <w:szCs w:val="20"/>
          <w:lang w:eastAsia="hr-HR" w:bidi="ar-SA"/>
        </w:rPr>
        <w:t>N</w:t>
      </w:r>
      <w:r w:rsidRPr="002A3454">
        <w:rPr>
          <w:rFonts w:ascii="Tahoma" w:eastAsia="Times New Roman" w:hAnsi="Tahoma" w:cs="Tahoma"/>
          <w:kern w:val="0"/>
          <w:sz w:val="20"/>
          <w:szCs w:val="20"/>
          <w:lang w:eastAsia="hr-HR" w:bidi="ar-SA"/>
        </w:rPr>
        <w:t xml:space="preserve">akon namirenja </w:t>
      </w:r>
      <w:proofErr w:type="spellStart"/>
      <w:r w:rsidRPr="002A3454">
        <w:rPr>
          <w:rFonts w:ascii="Tahoma" w:eastAsia="Times New Roman" w:hAnsi="Tahoma" w:cs="Tahoma"/>
          <w:kern w:val="0"/>
          <w:sz w:val="20"/>
          <w:szCs w:val="20"/>
          <w:lang w:eastAsia="hr-HR" w:bidi="ar-SA"/>
        </w:rPr>
        <w:t>razlučnog</w:t>
      </w:r>
      <w:proofErr w:type="spellEnd"/>
      <w:r w:rsidRPr="002A3454">
        <w:rPr>
          <w:rFonts w:ascii="Tahoma" w:eastAsia="Times New Roman" w:hAnsi="Tahoma" w:cs="Tahoma"/>
          <w:kern w:val="0"/>
          <w:sz w:val="20"/>
          <w:szCs w:val="20"/>
          <w:lang w:eastAsia="hr-HR" w:bidi="ar-SA"/>
        </w:rPr>
        <w:t xml:space="preserve"> vjerovnik</w:t>
      </w:r>
      <w:r w:rsidR="002A3454">
        <w:rPr>
          <w:rFonts w:ascii="Tahoma" w:eastAsia="Times New Roman" w:hAnsi="Tahoma" w:cs="Tahoma"/>
          <w:kern w:val="0"/>
          <w:sz w:val="20"/>
          <w:szCs w:val="20"/>
          <w:lang w:eastAsia="hr-HR" w:bidi="ar-SA"/>
        </w:rPr>
        <w:t>a</w:t>
      </w:r>
      <w:r w:rsidRPr="002A3454">
        <w:rPr>
          <w:rFonts w:ascii="Tahoma" w:eastAsia="Times New Roman" w:hAnsi="Tahoma" w:cs="Tahoma"/>
          <w:kern w:val="0"/>
          <w:sz w:val="20"/>
          <w:szCs w:val="20"/>
          <w:lang w:eastAsia="hr-HR" w:bidi="ar-SA"/>
        </w:rPr>
        <w:t xml:space="preserve"> u iznosu od 12.463,60 kn kao i nenamirenih troškova stečajnog postupka u iznosu od </w:t>
      </w:r>
      <w:r w:rsidR="002A3454" w:rsidRPr="002A3454">
        <w:rPr>
          <w:rFonts w:ascii="Tahoma" w:eastAsia="Times New Roman" w:hAnsi="Tahoma" w:cs="Tahoma"/>
          <w:kern w:val="0"/>
          <w:sz w:val="20"/>
          <w:szCs w:val="20"/>
          <w:lang w:eastAsia="hr-HR" w:bidi="ar-SA"/>
        </w:rPr>
        <w:t>6.187,20</w:t>
      </w:r>
      <w:r w:rsidR="002A3454">
        <w:rPr>
          <w:rFonts w:ascii="Tahoma" w:eastAsia="Times New Roman" w:hAnsi="Tahoma" w:cs="Tahoma"/>
          <w:kern w:val="0"/>
          <w:sz w:val="20"/>
          <w:szCs w:val="20"/>
          <w:lang w:eastAsia="hr-HR" w:bidi="ar-SA"/>
        </w:rPr>
        <w:t xml:space="preserve"> (</w:t>
      </w:r>
      <w:r w:rsidRPr="002A3454">
        <w:rPr>
          <w:rFonts w:ascii="Tahoma" w:eastAsia="Times New Roman" w:hAnsi="Tahoma" w:cs="Tahoma"/>
          <w:kern w:val="0"/>
          <w:sz w:val="20"/>
          <w:szCs w:val="20"/>
          <w:lang w:eastAsia="hr-HR" w:bidi="ar-SA"/>
        </w:rPr>
        <w:t>4.961,76 kn</w:t>
      </w:r>
      <w:r w:rsidR="002A3454">
        <w:rPr>
          <w:rFonts w:ascii="Tahoma" w:eastAsia="Times New Roman" w:hAnsi="Tahoma" w:cs="Tahoma"/>
          <w:kern w:val="0"/>
          <w:sz w:val="20"/>
          <w:szCs w:val="20"/>
          <w:lang w:eastAsia="hr-HR" w:bidi="ar-SA"/>
        </w:rPr>
        <w:t xml:space="preserve"> + PDV) </w:t>
      </w:r>
      <w:r w:rsidRPr="002A3454">
        <w:rPr>
          <w:rFonts w:ascii="Tahoma" w:eastAsia="Times New Roman" w:hAnsi="Tahoma" w:cs="Tahoma"/>
          <w:kern w:val="0"/>
          <w:sz w:val="20"/>
          <w:szCs w:val="20"/>
          <w:lang w:eastAsia="hr-HR" w:bidi="ar-SA"/>
        </w:rPr>
        <w:t xml:space="preserve"> na računu stečajnog dužnika ostati će iznos od </w:t>
      </w:r>
      <w:r w:rsidR="002A3454">
        <w:rPr>
          <w:rFonts w:ascii="Tahoma" w:eastAsia="Times New Roman" w:hAnsi="Tahoma" w:cs="Tahoma"/>
          <w:kern w:val="0"/>
          <w:sz w:val="20"/>
          <w:szCs w:val="20"/>
          <w:lang w:eastAsia="hr-HR" w:bidi="ar-SA"/>
        </w:rPr>
        <w:t>1</w:t>
      </w:r>
      <w:r w:rsidRPr="002A3454">
        <w:rPr>
          <w:rFonts w:ascii="Tahoma" w:eastAsia="Times New Roman" w:hAnsi="Tahoma" w:cs="Tahoma"/>
          <w:kern w:val="0"/>
          <w:sz w:val="20"/>
          <w:szCs w:val="20"/>
          <w:lang w:eastAsia="hr-HR" w:bidi="ar-SA"/>
        </w:rPr>
        <w:t>.</w:t>
      </w:r>
      <w:r w:rsidR="002A3454">
        <w:rPr>
          <w:rFonts w:ascii="Tahoma" w:eastAsia="Times New Roman" w:hAnsi="Tahoma" w:cs="Tahoma"/>
          <w:kern w:val="0"/>
          <w:sz w:val="20"/>
          <w:szCs w:val="20"/>
          <w:lang w:eastAsia="hr-HR" w:bidi="ar-SA"/>
        </w:rPr>
        <w:t>270</w:t>
      </w:r>
      <w:r w:rsidRPr="002A3454">
        <w:rPr>
          <w:rFonts w:ascii="Tahoma" w:eastAsia="Times New Roman" w:hAnsi="Tahoma" w:cs="Tahoma"/>
          <w:kern w:val="0"/>
          <w:sz w:val="20"/>
          <w:szCs w:val="20"/>
          <w:lang w:eastAsia="hr-HR" w:bidi="ar-SA"/>
        </w:rPr>
        <w:t>,</w:t>
      </w:r>
      <w:r w:rsidR="002A3454">
        <w:rPr>
          <w:rFonts w:ascii="Tahoma" w:eastAsia="Times New Roman" w:hAnsi="Tahoma" w:cs="Tahoma"/>
          <w:kern w:val="0"/>
          <w:sz w:val="20"/>
          <w:szCs w:val="20"/>
          <w:lang w:eastAsia="hr-HR" w:bidi="ar-SA"/>
        </w:rPr>
        <w:t>95</w:t>
      </w:r>
      <w:r w:rsidRPr="002A3454">
        <w:rPr>
          <w:rFonts w:ascii="Tahoma" w:eastAsia="Times New Roman" w:hAnsi="Tahoma" w:cs="Tahoma"/>
          <w:kern w:val="0"/>
          <w:sz w:val="20"/>
          <w:szCs w:val="20"/>
          <w:lang w:eastAsia="hr-HR" w:bidi="ar-SA"/>
        </w:rPr>
        <w:t xml:space="preserve"> kn koji će se rezervirati za namirenje </w:t>
      </w:r>
      <w:r w:rsidR="00746FDB" w:rsidRPr="002A3454">
        <w:rPr>
          <w:rFonts w:ascii="Tahoma" w:eastAsia="Times New Roman" w:hAnsi="Tahoma" w:cs="Tahoma"/>
          <w:kern w:val="0"/>
          <w:sz w:val="20"/>
          <w:szCs w:val="20"/>
          <w:lang w:eastAsia="hr-HR" w:bidi="ar-SA"/>
        </w:rPr>
        <w:t>troškova vezanih uz zaključenje stečajnog postupka (</w:t>
      </w:r>
      <w:r w:rsidR="000B1E17" w:rsidRPr="002A3454">
        <w:rPr>
          <w:rFonts w:ascii="Tahoma" w:eastAsia="Times New Roman" w:hAnsi="Tahoma" w:cs="Tahoma"/>
          <w:kern w:val="0"/>
          <w:sz w:val="20"/>
          <w:szCs w:val="20"/>
          <w:lang w:eastAsia="hr-HR" w:bidi="ar-SA"/>
        </w:rPr>
        <w:t xml:space="preserve">naknade banci </w:t>
      </w:r>
      <w:r w:rsidR="002A3454">
        <w:rPr>
          <w:rFonts w:ascii="Tahoma" w:eastAsia="Times New Roman" w:hAnsi="Tahoma" w:cs="Tahoma"/>
          <w:kern w:val="0"/>
          <w:sz w:val="20"/>
          <w:szCs w:val="20"/>
          <w:lang w:eastAsia="hr-HR" w:bidi="ar-SA"/>
        </w:rPr>
        <w:t xml:space="preserve">do brisanja stečajnog dužnika iz sudskog registra, </w:t>
      </w:r>
      <w:r w:rsidR="00746FDB" w:rsidRPr="002A3454">
        <w:rPr>
          <w:rFonts w:ascii="Tahoma" w:eastAsia="Times New Roman" w:hAnsi="Tahoma" w:cs="Tahoma"/>
          <w:kern w:val="0"/>
          <w:sz w:val="20"/>
          <w:szCs w:val="20"/>
          <w:lang w:eastAsia="hr-HR" w:bidi="ar-SA"/>
        </w:rPr>
        <w:t>zatvaranje računa u banci</w:t>
      </w:r>
      <w:r w:rsidRPr="002A3454">
        <w:rPr>
          <w:rFonts w:ascii="Tahoma" w:eastAsia="Times New Roman" w:hAnsi="Tahoma" w:cs="Tahoma"/>
          <w:kern w:val="0"/>
          <w:sz w:val="20"/>
          <w:szCs w:val="20"/>
          <w:lang w:eastAsia="hr-HR" w:bidi="ar-SA"/>
        </w:rPr>
        <w:t>,</w:t>
      </w:r>
      <w:r w:rsidR="00883B06" w:rsidRPr="002A3454">
        <w:rPr>
          <w:rFonts w:ascii="Tahoma" w:eastAsia="Times New Roman" w:hAnsi="Tahoma" w:cs="Tahoma"/>
          <w:kern w:val="0"/>
          <w:sz w:val="20"/>
          <w:szCs w:val="20"/>
          <w:lang w:eastAsia="hr-HR" w:bidi="ar-SA"/>
        </w:rPr>
        <w:t xml:space="preserve"> objava na FINA-i</w:t>
      </w:r>
      <w:r w:rsidR="00746FDB" w:rsidRPr="002A3454">
        <w:rPr>
          <w:rFonts w:ascii="Tahoma" w:eastAsia="Times New Roman" w:hAnsi="Tahoma" w:cs="Tahoma"/>
          <w:kern w:val="0"/>
          <w:sz w:val="20"/>
          <w:szCs w:val="20"/>
          <w:lang w:eastAsia="hr-HR" w:bidi="ar-SA"/>
        </w:rPr>
        <w:t>)</w:t>
      </w:r>
      <w:r w:rsidR="002A3454">
        <w:rPr>
          <w:rFonts w:ascii="Tahoma" w:eastAsia="Times New Roman" w:hAnsi="Tahoma" w:cs="Tahoma"/>
          <w:kern w:val="0"/>
          <w:sz w:val="20"/>
          <w:szCs w:val="20"/>
          <w:lang w:eastAsia="hr-HR" w:bidi="ar-SA"/>
        </w:rPr>
        <w:t xml:space="preserve">. </w:t>
      </w:r>
    </w:p>
    <w:p w:rsidR="00746FDB" w:rsidRDefault="00746FDB" w:rsidP="00746FDB">
      <w:pPr>
        <w:pStyle w:val="Citat"/>
        <w:numPr>
          <w:ilvl w:val="0"/>
          <w:numId w:val="23"/>
        </w:numPr>
        <w:jc w:val="both"/>
        <w:rPr>
          <w:rFonts w:ascii="Tahoma" w:eastAsia="Times New Roman" w:hAnsi="Tahoma" w:cs="Tahoma"/>
          <w:i w:val="0"/>
          <w:kern w:val="0"/>
          <w:sz w:val="20"/>
          <w:szCs w:val="20"/>
          <w:lang w:eastAsia="hr-HR" w:bidi="ar-SA"/>
        </w:rPr>
      </w:pPr>
      <w:r>
        <w:rPr>
          <w:rFonts w:ascii="Tahoma" w:eastAsia="Times New Roman" w:hAnsi="Tahoma" w:cs="Tahoma"/>
          <w:i w:val="0"/>
          <w:kern w:val="0"/>
          <w:sz w:val="20"/>
          <w:szCs w:val="20"/>
          <w:lang w:eastAsia="hr-HR" w:bidi="ar-SA"/>
        </w:rPr>
        <w:t xml:space="preserve">da se </w:t>
      </w:r>
      <w:r w:rsidRPr="00B360A5">
        <w:rPr>
          <w:rFonts w:ascii="Tahoma" w:eastAsia="Times New Roman" w:hAnsi="Tahoma" w:cs="Tahoma"/>
          <w:i w:val="0"/>
          <w:kern w:val="0"/>
          <w:sz w:val="20"/>
          <w:szCs w:val="20"/>
          <w:lang w:eastAsia="hr-HR" w:bidi="ar-SA"/>
        </w:rPr>
        <w:t xml:space="preserve">zaključi stečajni postupak nad </w:t>
      </w:r>
      <w:r>
        <w:rPr>
          <w:rFonts w:ascii="Tahoma" w:eastAsia="Times New Roman" w:hAnsi="Tahoma" w:cs="Tahoma"/>
          <w:i w:val="0"/>
          <w:kern w:val="0"/>
          <w:sz w:val="20"/>
          <w:szCs w:val="20"/>
          <w:lang w:eastAsia="hr-HR" w:bidi="ar-SA"/>
        </w:rPr>
        <w:t xml:space="preserve">stečajnim </w:t>
      </w:r>
      <w:r w:rsidRPr="00B360A5">
        <w:rPr>
          <w:rFonts w:ascii="Tahoma" w:eastAsia="Times New Roman" w:hAnsi="Tahoma" w:cs="Tahoma"/>
          <w:i w:val="0"/>
          <w:kern w:val="0"/>
          <w:sz w:val="20"/>
          <w:szCs w:val="20"/>
          <w:lang w:eastAsia="hr-HR" w:bidi="ar-SA"/>
        </w:rPr>
        <w:t>dužnikom</w:t>
      </w:r>
      <w:r w:rsidRPr="00B360A5">
        <w:t xml:space="preserve"> </w:t>
      </w:r>
      <w:r w:rsidRPr="00B360A5">
        <w:rPr>
          <w:rFonts w:ascii="Tahoma" w:eastAsia="Times New Roman" w:hAnsi="Tahoma" w:cs="Tahoma"/>
          <w:i w:val="0"/>
          <w:kern w:val="0"/>
          <w:sz w:val="20"/>
          <w:szCs w:val="20"/>
          <w:lang w:eastAsia="hr-HR" w:bidi="ar-SA"/>
        </w:rPr>
        <w:t xml:space="preserve">sukladno članku </w:t>
      </w:r>
      <w:r w:rsidR="00571E14">
        <w:rPr>
          <w:rFonts w:ascii="Tahoma" w:eastAsia="Times New Roman" w:hAnsi="Tahoma" w:cs="Tahoma"/>
          <w:i w:val="0"/>
          <w:kern w:val="0"/>
          <w:sz w:val="20"/>
          <w:szCs w:val="20"/>
          <w:lang w:eastAsia="hr-HR" w:bidi="ar-SA"/>
        </w:rPr>
        <w:t>196</w:t>
      </w:r>
      <w:r w:rsidRPr="00B360A5">
        <w:rPr>
          <w:rFonts w:ascii="Tahoma" w:eastAsia="Times New Roman" w:hAnsi="Tahoma" w:cs="Tahoma"/>
          <w:i w:val="0"/>
          <w:kern w:val="0"/>
          <w:sz w:val="20"/>
          <w:szCs w:val="20"/>
          <w:lang w:eastAsia="hr-HR" w:bidi="ar-SA"/>
        </w:rPr>
        <w:t>. Stečajnog zakona</w:t>
      </w:r>
      <w:r>
        <w:rPr>
          <w:rFonts w:ascii="Tahoma" w:eastAsia="Times New Roman" w:hAnsi="Tahoma" w:cs="Tahoma"/>
          <w:i w:val="0"/>
          <w:kern w:val="0"/>
          <w:sz w:val="20"/>
          <w:szCs w:val="20"/>
          <w:lang w:eastAsia="hr-HR" w:bidi="ar-SA"/>
        </w:rPr>
        <w:t xml:space="preserve">, </w:t>
      </w:r>
    </w:p>
    <w:p w:rsidR="00746FDB" w:rsidRPr="001F08B4" w:rsidRDefault="00746FDB" w:rsidP="00746FDB">
      <w:pPr>
        <w:pStyle w:val="Citat"/>
        <w:ind w:left="4963" w:firstLine="709"/>
        <w:rPr>
          <w:rFonts w:ascii="Tahoma" w:hAnsi="Tahoma" w:cs="Tahoma"/>
          <w:i w:val="0"/>
          <w:sz w:val="20"/>
          <w:szCs w:val="20"/>
        </w:rPr>
      </w:pPr>
      <w:r w:rsidRPr="001F08B4">
        <w:rPr>
          <w:rFonts w:ascii="Tahoma" w:hAnsi="Tahoma" w:cs="Tahoma"/>
          <w:i w:val="0"/>
          <w:sz w:val="20"/>
          <w:szCs w:val="20"/>
        </w:rPr>
        <w:t>Stečajni upravitelj:</w:t>
      </w:r>
    </w:p>
    <w:p w:rsidR="00746FDB" w:rsidRPr="001F08B4" w:rsidRDefault="00746FDB" w:rsidP="00746FDB">
      <w:pPr>
        <w:pStyle w:val="Citat"/>
        <w:rPr>
          <w:rFonts w:ascii="Tahoma" w:hAnsi="Tahoma" w:cs="Tahoma"/>
          <w:i w:val="0"/>
          <w:sz w:val="20"/>
          <w:szCs w:val="20"/>
        </w:rPr>
      </w:pPr>
      <w:r w:rsidRPr="001F08B4">
        <w:rPr>
          <w:rFonts w:ascii="Tahoma" w:hAnsi="Tahoma" w:cs="Tahoma"/>
          <w:i w:val="0"/>
          <w:sz w:val="20"/>
          <w:szCs w:val="20"/>
        </w:rPr>
        <w:tab/>
      </w:r>
      <w:r w:rsidRPr="001F08B4">
        <w:rPr>
          <w:rFonts w:ascii="Tahoma" w:hAnsi="Tahoma" w:cs="Tahoma"/>
          <w:i w:val="0"/>
          <w:sz w:val="20"/>
          <w:szCs w:val="20"/>
        </w:rPr>
        <w:tab/>
      </w:r>
      <w:r w:rsidRPr="001F08B4">
        <w:rPr>
          <w:rFonts w:ascii="Tahoma" w:hAnsi="Tahoma" w:cs="Tahoma"/>
          <w:i w:val="0"/>
          <w:sz w:val="20"/>
          <w:szCs w:val="20"/>
        </w:rPr>
        <w:tab/>
      </w:r>
      <w:r w:rsidRPr="001F08B4">
        <w:rPr>
          <w:rFonts w:ascii="Tahoma" w:hAnsi="Tahoma" w:cs="Tahoma"/>
          <w:i w:val="0"/>
          <w:sz w:val="20"/>
          <w:szCs w:val="20"/>
        </w:rPr>
        <w:tab/>
      </w:r>
      <w:r w:rsidRPr="001F08B4">
        <w:rPr>
          <w:rFonts w:ascii="Tahoma" w:hAnsi="Tahoma" w:cs="Tahoma"/>
          <w:i w:val="0"/>
          <w:sz w:val="20"/>
          <w:szCs w:val="20"/>
        </w:rPr>
        <w:tab/>
      </w:r>
      <w:r w:rsidRPr="001F08B4">
        <w:rPr>
          <w:rFonts w:ascii="Tahoma" w:hAnsi="Tahoma" w:cs="Tahoma"/>
          <w:i w:val="0"/>
          <w:sz w:val="20"/>
          <w:szCs w:val="20"/>
        </w:rPr>
        <w:tab/>
      </w:r>
      <w:r w:rsidRPr="001F08B4">
        <w:rPr>
          <w:rFonts w:ascii="Tahoma" w:hAnsi="Tahoma" w:cs="Tahoma"/>
          <w:i w:val="0"/>
          <w:sz w:val="20"/>
          <w:szCs w:val="20"/>
        </w:rPr>
        <w:tab/>
      </w:r>
      <w:r w:rsidRPr="001F08B4">
        <w:rPr>
          <w:rFonts w:ascii="Tahoma" w:hAnsi="Tahoma" w:cs="Tahoma"/>
          <w:i w:val="0"/>
          <w:sz w:val="20"/>
          <w:szCs w:val="20"/>
        </w:rPr>
        <w:tab/>
        <w:t xml:space="preserve">mr. Jelena </w:t>
      </w:r>
      <w:proofErr w:type="spellStart"/>
      <w:r w:rsidRPr="001F08B4">
        <w:rPr>
          <w:rFonts w:ascii="Tahoma" w:hAnsi="Tahoma" w:cs="Tahoma"/>
          <w:i w:val="0"/>
          <w:sz w:val="20"/>
          <w:szCs w:val="20"/>
        </w:rPr>
        <w:t>Stankus</w:t>
      </w:r>
      <w:proofErr w:type="spellEnd"/>
      <w:r w:rsidRPr="001F08B4">
        <w:rPr>
          <w:rFonts w:ascii="Tahoma" w:hAnsi="Tahoma" w:cs="Tahoma"/>
          <w:i w:val="0"/>
          <w:sz w:val="20"/>
          <w:szCs w:val="20"/>
        </w:rPr>
        <w:t>-</w:t>
      </w:r>
      <w:proofErr w:type="spellStart"/>
      <w:r w:rsidRPr="001F08B4">
        <w:rPr>
          <w:rFonts w:ascii="Tahoma" w:hAnsi="Tahoma" w:cs="Tahoma"/>
          <w:i w:val="0"/>
          <w:sz w:val="20"/>
          <w:szCs w:val="20"/>
        </w:rPr>
        <w:t>Tkalec</w:t>
      </w:r>
      <w:proofErr w:type="spellEnd"/>
    </w:p>
    <w:sectPr w:rsidR="00746FDB" w:rsidRPr="001F08B4" w:rsidSect="00B4107F">
      <w:headerReference w:type="default" r:id="rId9"/>
      <w:footerReference w:type="default" r:id="rId10"/>
      <w:pgSz w:w="11906" w:h="16838"/>
      <w:pgMar w:top="1135" w:right="1133" w:bottom="1418"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39BE" w:rsidRDefault="00D739BE" w:rsidP="00050D2C">
      <w:pPr>
        <w:spacing w:after="0"/>
      </w:pPr>
      <w:r>
        <w:separator/>
      </w:r>
    </w:p>
  </w:endnote>
  <w:endnote w:type="continuationSeparator" w:id="0">
    <w:p w:rsidR="00D739BE" w:rsidRDefault="00D739BE" w:rsidP="00050D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92"/>
      <w:gridCol w:w="8580"/>
    </w:tblGrid>
    <w:tr w:rsidR="00814910">
      <w:tc>
        <w:tcPr>
          <w:tcW w:w="918" w:type="dxa"/>
        </w:tcPr>
        <w:p w:rsidR="00814910" w:rsidRDefault="00814910">
          <w:pPr>
            <w:pStyle w:val="Podnoje"/>
            <w:jc w:val="right"/>
            <w:rPr>
              <w:b/>
              <w:bCs/>
              <w:color w:val="4F81BD" w:themeColor="accent1"/>
              <w:sz w:val="32"/>
              <w:szCs w:val="32"/>
              <w14:numForm w14:val="oldStyle"/>
            </w:rPr>
          </w:pPr>
          <w:r>
            <w:rPr>
              <w:szCs w:val="21"/>
              <w14:shadow w14:blurRad="50800" w14:dist="38100" w14:dir="2700000" w14:sx="100000" w14:sy="100000" w14:kx="0" w14:ky="0" w14:algn="tl">
                <w14:srgbClr w14:val="000000">
                  <w14:alpha w14:val="60000"/>
                </w14:srgbClr>
              </w14:shadow>
              <w14:numForm w14:val="oldStyle"/>
            </w:rPr>
            <w:fldChar w:fldCharType="begin"/>
          </w:r>
          <w:r>
            <w:rPr>
              <w14:shadow w14:blurRad="50800" w14:dist="38100" w14:dir="2700000" w14:sx="100000" w14:sy="100000" w14:kx="0" w14:ky="0" w14:algn="tl">
                <w14:srgbClr w14:val="000000">
                  <w14:alpha w14:val="60000"/>
                </w14:srgbClr>
              </w14:shadow>
              <w14:numForm w14:val="oldStyle"/>
            </w:rPr>
            <w:instrText>PAGE   \* MERGEFORMAT</w:instrText>
          </w:r>
          <w:r>
            <w:rPr>
              <w:szCs w:val="21"/>
              <w14:shadow w14:blurRad="50800" w14:dist="38100" w14:dir="2700000" w14:sx="100000" w14:sy="100000" w14:kx="0" w14:ky="0" w14:algn="tl">
                <w14:srgbClr w14:val="000000">
                  <w14:alpha w14:val="60000"/>
                </w14:srgbClr>
              </w14:shadow>
              <w14:numForm w14:val="oldStyle"/>
            </w:rPr>
            <w:fldChar w:fldCharType="separate"/>
          </w:r>
          <w:r w:rsidR="00B9212E" w:rsidRPr="00B9212E">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t>1</w:t>
          </w:r>
          <w:r>
            <w:rPr>
              <w:b/>
              <w:bCs/>
              <w:color w:val="4F81BD" w:themeColor="accent1"/>
              <w:sz w:val="32"/>
              <w:szCs w:val="32"/>
              <w14:shadow w14:blurRad="50800" w14:dist="38100" w14:dir="2700000" w14:sx="100000" w14:sy="100000" w14:kx="0" w14:ky="0" w14:algn="tl">
                <w14:srgbClr w14:val="000000">
                  <w14:alpha w14:val="60000"/>
                </w14:srgbClr>
              </w14:shadow>
              <w14:numForm w14:val="oldStyle"/>
            </w:rPr>
            <w:fldChar w:fldCharType="end"/>
          </w:r>
        </w:p>
      </w:tc>
      <w:tc>
        <w:tcPr>
          <w:tcW w:w="7938" w:type="dxa"/>
        </w:tcPr>
        <w:p w:rsidR="00814910" w:rsidRDefault="00814910">
          <w:pPr>
            <w:pStyle w:val="Podnoje"/>
          </w:pPr>
        </w:p>
      </w:tc>
    </w:tr>
  </w:tbl>
  <w:p w:rsidR="00814910" w:rsidRDefault="00814910">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39BE" w:rsidRDefault="00D739BE" w:rsidP="00050D2C">
      <w:pPr>
        <w:spacing w:after="0"/>
      </w:pPr>
      <w:r>
        <w:separator/>
      </w:r>
    </w:p>
  </w:footnote>
  <w:footnote w:type="continuationSeparator" w:id="0">
    <w:p w:rsidR="00D739BE" w:rsidRDefault="00D739BE" w:rsidP="00050D2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D8F" w:rsidRDefault="00A94D8F" w:rsidP="00A94D8F">
    <w:pPr>
      <w:pStyle w:val="Standard"/>
      <w:pBdr>
        <w:bottom w:val="single" w:sz="4" w:space="1" w:color="00000A"/>
      </w:pBdr>
      <w:spacing w:after="0" w:line="288" w:lineRule="auto"/>
      <w:jc w:val="center"/>
      <w:rPr>
        <w:rFonts w:ascii="Tahoma" w:hAnsi="Tahoma" w:cs="Tahoma"/>
        <w:b/>
        <w:sz w:val="20"/>
        <w:szCs w:val="20"/>
      </w:rPr>
    </w:pPr>
    <w:r w:rsidRPr="00A94D8F">
      <w:rPr>
        <w:rFonts w:ascii="Tahoma" w:hAnsi="Tahoma" w:cs="Tahoma"/>
        <w:b/>
        <w:sz w:val="20"/>
        <w:szCs w:val="20"/>
        <w:lang w:val="pl-PL"/>
      </w:rPr>
      <w:t>ŠARČEVIĆ d.o.o. u stečaju</w:t>
    </w:r>
  </w:p>
  <w:p w:rsidR="00A94D8F" w:rsidRDefault="00A94D8F" w:rsidP="00A94D8F">
    <w:pPr>
      <w:pStyle w:val="Standard"/>
      <w:pBdr>
        <w:bottom w:val="single" w:sz="4" w:space="1" w:color="00000A"/>
      </w:pBdr>
      <w:spacing w:after="0" w:line="288" w:lineRule="auto"/>
      <w:jc w:val="center"/>
      <w:rPr>
        <w:rFonts w:ascii="Tahoma" w:hAnsi="Tahoma" w:cs="Tahoma"/>
        <w:b/>
        <w:sz w:val="20"/>
        <w:szCs w:val="20"/>
      </w:rPr>
    </w:pPr>
    <w:r w:rsidRPr="00A94D8F">
      <w:rPr>
        <w:rFonts w:ascii="Tahoma" w:hAnsi="Tahoma" w:cs="Tahoma"/>
        <w:b/>
        <w:sz w:val="20"/>
        <w:szCs w:val="20"/>
      </w:rPr>
      <w:t xml:space="preserve">Vladimira Nazora 16, </w:t>
    </w:r>
    <w:proofErr w:type="spellStart"/>
    <w:r w:rsidRPr="00A94D8F">
      <w:rPr>
        <w:rFonts w:ascii="Tahoma" w:hAnsi="Tahoma" w:cs="Tahoma"/>
        <w:b/>
        <w:sz w:val="20"/>
        <w:szCs w:val="20"/>
      </w:rPr>
      <w:t>Žigrovec</w:t>
    </w:r>
    <w:proofErr w:type="spellEnd"/>
  </w:p>
  <w:p w:rsidR="00A94D8F" w:rsidRDefault="00A94D8F" w:rsidP="00A94D8F">
    <w:pPr>
      <w:pStyle w:val="Standard"/>
      <w:pBdr>
        <w:bottom w:val="single" w:sz="4" w:space="1" w:color="00000A"/>
      </w:pBdr>
      <w:spacing w:after="0" w:line="288" w:lineRule="auto"/>
      <w:jc w:val="center"/>
      <w:rPr>
        <w:rFonts w:ascii="Tahoma" w:hAnsi="Tahoma" w:cs="Tahoma"/>
        <w:b/>
        <w:sz w:val="20"/>
        <w:szCs w:val="20"/>
      </w:rPr>
    </w:pPr>
    <w:r>
      <w:rPr>
        <w:rFonts w:ascii="Tahoma" w:hAnsi="Tahoma" w:cs="Tahoma"/>
        <w:b/>
        <w:sz w:val="20"/>
        <w:szCs w:val="20"/>
      </w:rPr>
      <w:t xml:space="preserve">Stečajni upravitelj: mr. Jelena </w:t>
    </w:r>
    <w:proofErr w:type="spellStart"/>
    <w:r>
      <w:rPr>
        <w:rFonts w:ascii="Tahoma" w:hAnsi="Tahoma" w:cs="Tahoma"/>
        <w:b/>
        <w:sz w:val="20"/>
        <w:szCs w:val="20"/>
      </w:rPr>
      <w:t>Stankus</w:t>
    </w:r>
    <w:proofErr w:type="spellEnd"/>
    <w:r>
      <w:rPr>
        <w:rFonts w:ascii="Tahoma" w:hAnsi="Tahoma" w:cs="Tahoma"/>
        <w:b/>
        <w:sz w:val="20"/>
        <w:szCs w:val="20"/>
      </w:rPr>
      <w:t>-</w:t>
    </w:r>
    <w:proofErr w:type="spellStart"/>
    <w:r>
      <w:rPr>
        <w:rFonts w:ascii="Tahoma" w:hAnsi="Tahoma" w:cs="Tahoma"/>
        <w:b/>
        <w:sz w:val="20"/>
        <w:szCs w:val="20"/>
      </w:rPr>
      <w:t>Tkalec</w:t>
    </w:r>
    <w:proofErr w:type="spellEnd"/>
  </w:p>
  <w:p w:rsidR="00050D2C" w:rsidRPr="00050D2C" w:rsidRDefault="00050D2C" w:rsidP="00050D2C">
    <w:pPr>
      <w:pStyle w:val="Zaglavlje"/>
      <w:jc w:val="center"/>
      <w:rPr>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F5D2F"/>
    <w:multiLevelType w:val="hybridMultilevel"/>
    <w:tmpl w:val="1DF6B7A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098C6F91"/>
    <w:multiLevelType w:val="hybridMultilevel"/>
    <w:tmpl w:val="E0189DA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BAD212C"/>
    <w:multiLevelType w:val="hybridMultilevel"/>
    <w:tmpl w:val="74E609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178050D3"/>
    <w:multiLevelType w:val="hybridMultilevel"/>
    <w:tmpl w:val="7D0225AA"/>
    <w:lvl w:ilvl="0" w:tplc="4DBCAFEA">
      <w:start w:val="1"/>
      <w:numFmt w:val="lowerLetter"/>
      <w:lvlText w:val="%1)"/>
      <w:lvlJc w:val="left"/>
      <w:pPr>
        <w:ind w:left="720" w:hanging="360"/>
      </w:pPr>
      <w:rPr>
        <w:rFonts w:hint="default"/>
        <w:b w:val="0"/>
      </w:rPr>
    </w:lvl>
    <w:lvl w:ilvl="1" w:tplc="1E84F856">
      <w:start w:val="1"/>
      <w:numFmt w:val="bullet"/>
      <w:lvlText w:val=""/>
      <w:lvlJc w:val="left"/>
      <w:pPr>
        <w:ind w:left="786" w:hanging="360"/>
      </w:pPr>
      <w:rPr>
        <w:rFonts w:ascii="Symbol" w:hAnsi="Symbol" w:hint="default"/>
      </w:rPr>
    </w:lvl>
    <w:lvl w:ilvl="2" w:tplc="62D6351A">
      <w:start w:val="3"/>
      <w:numFmt w:val="upperRoman"/>
      <w:lvlText w:val="%3."/>
      <w:lvlJc w:val="left"/>
      <w:pPr>
        <w:ind w:left="720" w:hanging="720"/>
      </w:pPr>
      <w:rPr>
        <w:rFonts w:hint="default"/>
      </w:rPr>
    </w:lvl>
    <w:lvl w:ilvl="3" w:tplc="041A000F">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1D806EDA"/>
    <w:multiLevelType w:val="hybridMultilevel"/>
    <w:tmpl w:val="072A118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7C02AE5"/>
    <w:multiLevelType w:val="hybridMultilevel"/>
    <w:tmpl w:val="AC6C25C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nsid w:val="2DE55E33"/>
    <w:multiLevelType w:val="multilevel"/>
    <w:tmpl w:val="0D04D50C"/>
    <w:lvl w:ilvl="0">
      <w:start w:val="2"/>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E6476AA"/>
    <w:multiLevelType w:val="hybridMultilevel"/>
    <w:tmpl w:val="1D3623C6"/>
    <w:lvl w:ilvl="0" w:tplc="06729D6E">
      <w:numFmt w:val="bullet"/>
      <w:lvlText w:val="•"/>
      <w:lvlJc w:val="left"/>
      <w:pPr>
        <w:ind w:left="1065" w:hanging="705"/>
      </w:pPr>
      <w:rPr>
        <w:rFonts w:ascii="Tahoma" w:eastAsia="Calibri" w:hAnsi="Tahoma" w:cs="Tahom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39885DD3"/>
    <w:multiLevelType w:val="multilevel"/>
    <w:tmpl w:val="54C806F2"/>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9">
    <w:nsid w:val="40CD4286"/>
    <w:multiLevelType w:val="multilevel"/>
    <w:tmpl w:val="A892772C"/>
    <w:lvl w:ilvl="0">
      <w:start w:val="1"/>
      <w:numFmt w:val="decimal"/>
      <w:lvlText w:val="%1."/>
      <w:lvlJc w:val="left"/>
      <w:pPr>
        <w:ind w:left="360" w:hanging="360"/>
      </w:pPr>
      <w:rPr>
        <w:b/>
      </w:rPr>
    </w:lvl>
    <w:lvl w:ilvl="1">
      <w:numFmt w:val="bullet"/>
      <w:lvlText w:val="-"/>
      <w:lvlJc w:val="left"/>
      <w:pPr>
        <w:ind w:left="1080" w:hanging="360"/>
      </w:pPr>
      <w:rPr>
        <w:rFonts w:ascii="Century Gothic" w:eastAsia="Times New Roman" w:hAnsi="Century Gothic" w:cs="Times New Roman"/>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469A4F40"/>
    <w:multiLevelType w:val="hybridMultilevel"/>
    <w:tmpl w:val="B680C9EE"/>
    <w:lvl w:ilvl="0" w:tplc="366AE33C">
      <w:start w:val="1"/>
      <w:numFmt w:val="upperLetter"/>
      <w:lvlText w:val="%1)"/>
      <w:lvlJc w:val="left"/>
      <w:pPr>
        <w:ind w:left="720" w:hanging="360"/>
      </w:pPr>
      <w:rPr>
        <w:rFonts w:hint="default"/>
        <w:b/>
        <w:u w:val="non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47925CFC"/>
    <w:multiLevelType w:val="hybridMultilevel"/>
    <w:tmpl w:val="45B48558"/>
    <w:lvl w:ilvl="0" w:tplc="041A000B">
      <w:start w:val="1"/>
      <w:numFmt w:val="bullet"/>
      <w:lvlText w:val=""/>
      <w:lvlJc w:val="left"/>
      <w:pPr>
        <w:ind w:left="720" w:hanging="360"/>
      </w:pPr>
      <w:rPr>
        <w:rFonts w:ascii="Wingdings" w:hAnsi="Wingdings" w:hint="default"/>
      </w:rPr>
    </w:lvl>
    <w:lvl w:ilvl="1" w:tplc="27E2897A">
      <w:numFmt w:val="bullet"/>
      <w:lvlText w:val="-"/>
      <w:lvlJc w:val="left"/>
      <w:pPr>
        <w:ind w:left="1440" w:hanging="360"/>
      </w:pPr>
      <w:rPr>
        <w:rFonts w:ascii="Century Gothic" w:eastAsia="Times New Roman" w:hAnsi="Century Gothic" w:cs="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nsid w:val="4AEA465B"/>
    <w:multiLevelType w:val="hybridMultilevel"/>
    <w:tmpl w:val="95B0F94E"/>
    <w:lvl w:ilvl="0" w:tplc="041A000F">
      <w:start w:val="1"/>
      <w:numFmt w:val="decimal"/>
      <w:lvlText w:val="%1."/>
      <w:lvlJc w:val="left"/>
      <w:pPr>
        <w:ind w:left="780" w:hanging="360"/>
      </w:pPr>
    </w:lvl>
    <w:lvl w:ilvl="1" w:tplc="041A0019" w:tentative="1">
      <w:start w:val="1"/>
      <w:numFmt w:val="lowerLetter"/>
      <w:lvlText w:val="%2."/>
      <w:lvlJc w:val="left"/>
      <w:pPr>
        <w:ind w:left="1500" w:hanging="360"/>
      </w:pPr>
    </w:lvl>
    <w:lvl w:ilvl="2" w:tplc="041A001B" w:tentative="1">
      <w:start w:val="1"/>
      <w:numFmt w:val="lowerRoman"/>
      <w:lvlText w:val="%3."/>
      <w:lvlJc w:val="right"/>
      <w:pPr>
        <w:ind w:left="2220" w:hanging="180"/>
      </w:pPr>
    </w:lvl>
    <w:lvl w:ilvl="3" w:tplc="041A000F" w:tentative="1">
      <w:start w:val="1"/>
      <w:numFmt w:val="decimal"/>
      <w:lvlText w:val="%4."/>
      <w:lvlJc w:val="left"/>
      <w:pPr>
        <w:ind w:left="2940" w:hanging="360"/>
      </w:pPr>
    </w:lvl>
    <w:lvl w:ilvl="4" w:tplc="041A0019" w:tentative="1">
      <w:start w:val="1"/>
      <w:numFmt w:val="lowerLetter"/>
      <w:lvlText w:val="%5."/>
      <w:lvlJc w:val="left"/>
      <w:pPr>
        <w:ind w:left="3660" w:hanging="360"/>
      </w:pPr>
    </w:lvl>
    <w:lvl w:ilvl="5" w:tplc="041A001B" w:tentative="1">
      <w:start w:val="1"/>
      <w:numFmt w:val="lowerRoman"/>
      <w:lvlText w:val="%6."/>
      <w:lvlJc w:val="right"/>
      <w:pPr>
        <w:ind w:left="4380" w:hanging="180"/>
      </w:pPr>
    </w:lvl>
    <w:lvl w:ilvl="6" w:tplc="041A000F" w:tentative="1">
      <w:start w:val="1"/>
      <w:numFmt w:val="decimal"/>
      <w:lvlText w:val="%7."/>
      <w:lvlJc w:val="left"/>
      <w:pPr>
        <w:ind w:left="5100" w:hanging="360"/>
      </w:pPr>
    </w:lvl>
    <w:lvl w:ilvl="7" w:tplc="041A0019" w:tentative="1">
      <w:start w:val="1"/>
      <w:numFmt w:val="lowerLetter"/>
      <w:lvlText w:val="%8."/>
      <w:lvlJc w:val="left"/>
      <w:pPr>
        <w:ind w:left="5820" w:hanging="360"/>
      </w:pPr>
    </w:lvl>
    <w:lvl w:ilvl="8" w:tplc="041A001B" w:tentative="1">
      <w:start w:val="1"/>
      <w:numFmt w:val="lowerRoman"/>
      <w:lvlText w:val="%9."/>
      <w:lvlJc w:val="right"/>
      <w:pPr>
        <w:ind w:left="6540" w:hanging="180"/>
      </w:pPr>
    </w:lvl>
  </w:abstractNum>
  <w:abstractNum w:abstractNumId="13">
    <w:nsid w:val="4E236AD7"/>
    <w:multiLevelType w:val="hybridMultilevel"/>
    <w:tmpl w:val="0E80BE40"/>
    <w:lvl w:ilvl="0" w:tplc="5B5C560C">
      <w:numFmt w:val="bullet"/>
      <w:lvlText w:val="-"/>
      <w:lvlJc w:val="left"/>
      <w:pPr>
        <w:ind w:left="1440" w:hanging="360"/>
      </w:pPr>
      <w:rPr>
        <w:rFonts w:ascii="Century Gothic" w:eastAsia="Times New Roman" w:hAnsi="Century Gothic" w:cs="Times New Roman" w:hint="default"/>
      </w:rPr>
    </w:lvl>
    <w:lvl w:ilvl="1" w:tplc="27E2897A">
      <w:numFmt w:val="bullet"/>
      <w:lvlText w:val="-"/>
      <w:lvlJc w:val="left"/>
      <w:pPr>
        <w:ind w:left="1211" w:hanging="360"/>
      </w:pPr>
      <w:rPr>
        <w:rFonts w:ascii="Century Gothic" w:eastAsia="Times New Roman" w:hAnsi="Century Gothic" w:cs="Arial"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4">
    <w:nsid w:val="4F33159E"/>
    <w:multiLevelType w:val="multilevel"/>
    <w:tmpl w:val="22440F64"/>
    <w:lvl w:ilvl="0">
      <w:start w:val="1"/>
      <w:numFmt w:val="decimal"/>
      <w:lvlText w:val="%1."/>
      <w:lvlJc w:val="left"/>
      <w:pPr>
        <w:ind w:left="360" w:hanging="360"/>
      </w:pPr>
      <w:rPr>
        <w:i w:val="0"/>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15">
    <w:nsid w:val="53FF2393"/>
    <w:multiLevelType w:val="hybridMultilevel"/>
    <w:tmpl w:val="30CC9376"/>
    <w:lvl w:ilvl="0" w:tplc="041A000F">
      <w:start w:val="1"/>
      <w:numFmt w:val="decimal"/>
      <w:lvlText w:val="%1."/>
      <w:lvlJc w:val="left"/>
      <w:pPr>
        <w:tabs>
          <w:tab w:val="num" w:pos="786"/>
        </w:tabs>
        <w:ind w:left="786" w:hanging="360"/>
      </w:pPr>
      <w:rPr>
        <w:rFonts w:cs="Times New Roman" w:hint="default"/>
      </w:rPr>
    </w:lvl>
    <w:lvl w:ilvl="1" w:tplc="041A0019" w:tentative="1">
      <w:start w:val="1"/>
      <w:numFmt w:val="lowerLetter"/>
      <w:lvlText w:val="%2."/>
      <w:lvlJc w:val="left"/>
      <w:pPr>
        <w:tabs>
          <w:tab w:val="num" w:pos="1506"/>
        </w:tabs>
        <w:ind w:left="1506" w:hanging="360"/>
      </w:pPr>
      <w:rPr>
        <w:rFonts w:cs="Times New Roman"/>
      </w:rPr>
    </w:lvl>
    <w:lvl w:ilvl="2" w:tplc="041A001B" w:tentative="1">
      <w:start w:val="1"/>
      <w:numFmt w:val="lowerRoman"/>
      <w:lvlText w:val="%3."/>
      <w:lvlJc w:val="right"/>
      <w:pPr>
        <w:tabs>
          <w:tab w:val="num" w:pos="2226"/>
        </w:tabs>
        <w:ind w:left="2226" w:hanging="180"/>
      </w:pPr>
      <w:rPr>
        <w:rFonts w:cs="Times New Roman"/>
      </w:rPr>
    </w:lvl>
    <w:lvl w:ilvl="3" w:tplc="041A000F" w:tentative="1">
      <w:start w:val="1"/>
      <w:numFmt w:val="decimal"/>
      <w:lvlText w:val="%4."/>
      <w:lvlJc w:val="left"/>
      <w:pPr>
        <w:tabs>
          <w:tab w:val="num" w:pos="2946"/>
        </w:tabs>
        <w:ind w:left="2946" w:hanging="360"/>
      </w:pPr>
      <w:rPr>
        <w:rFonts w:cs="Times New Roman"/>
      </w:rPr>
    </w:lvl>
    <w:lvl w:ilvl="4" w:tplc="041A0019" w:tentative="1">
      <w:start w:val="1"/>
      <w:numFmt w:val="lowerLetter"/>
      <w:lvlText w:val="%5."/>
      <w:lvlJc w:val="left"/>
      <w:pPr>
        <w:tabs>
          <w:tab w:val="num" w:pos="3666"/>
        </w:tabs>
        <w:ind w:left="3666" w:hanging="360"/>
      </w:pPr>
      <w:rPr>
        <w:rFonts w:cs="Times New Roman"/>
      </w:rPr>
    </w:lvl>
    <w:lvl w:ilvl="5" w:tplc="041A001B" w:tentative="1">
      <w:start w:val="1"/>
      <w:numFmt w:val="lowerRoman"/>
      <w:lvlText w:val="%6."/>
      <w:lvlJc w:val="right"/>
      <w:pPr>
        <w:tabs>
          <w:tab w:val="num" w:pos="4386"/>
        </w:tabs>
        <w:ind w:left="4386" w:hanging="180"/>
      </w:pPr>
      <w:rPr>
        <w:rFonts w:cs="Times New Roman"/>
      </w:rPr>
    </w:lvl>
    <w:lvl w:ilvl="6" w:tplc="041A000F" w:tentative="1">
      <w:start w:val="1"/>
      <w:numFmt w:val="decimal"/>
      <w:lvlText w:val="%7."/>
      <w:lvlJc w:val="left"/>
      <w:pPr>
        <w:tabs>
          <w:tab w:val="num" w:pos="5106"/>
        </w:tabs>
        <w:ind w:left="5106" w:hanging="360"/>
      </w:pPr>
      <w:rPr>
        <w:rFonts w:cs="Times New Roman"/>
      </w:rPr>
    </w:lvl>
    <w:lvl w:ilvl="7" w:tplc="041A0019" w:tentative="1">
      <w:start w:val="1"/>
      <w:numFmt w:val="lowerLetter"/>
      <w:lvlText w:val="%8."/>
      <w:lvlJc w:val="left"/>
      <w:pPr>
        <w:tabs>
          <w:tab w:val="num" w:pos="5826"/>
        </w:tabs>
        <w:ind w:left="5826" w:hanging="360"/>
      </w:pPr>
      <w:rPr>
        <w:rFonts w:cs="Times New Roman"/>
      </w:rPr>
    </w:lvl>
    <w:lvl w:ilvl="8" w:tplc="041A001B" w:tentative="1">
      <w:start w:val="1"/>
      <w:numFmt w:val="lowerRoman"/>
      <w:lvlText w:val="%9."/>
      <w:lvlJc w:val="right"/>
      <w:pPr>
        <w:tabs>
          <w:tab w:val="num" w:pos="6546"/>
        </w:tabs>
        <w:ind w:left="6546" w:hanging="180"/>
      </w:pPr>
      <w:rPr>
        <w:rFonts w:cs="Times New Roman"/>
      </w:rPr>
    </w:lvl>
  </w:abstractNum>
  <w:abstractNum w:abstractNumId="16">
    <w:nsid w:val="611120A9"/>
    <w:multiLevelType w:val="multilevel"/>
    <w:tmpl w:val="5A6EB8D2"/>
    <w:lvl w:ilvl="0">
      <w:numFmt w:val="bullet"/>
      <w:lvlText w:val=""/>
      <w:lvlJc w:val="left"/>
      <w:pPr>
        <w:ind w:left="720" w:hanging="360"/>
      </w:pPr>
      <w:rPr>
        <w:rFonts w:ascii="Wingdings" w:hAnsi="Wingdings"/>
      </w:rPr>
    </w:lvl>
    <w:lvl w:ilvl="1">
      <w:numFmt w:val="bullet"/>
      <w:lvlText w:val="-"/>
      <w:lvlJc w:val="left"/>
      <w:pPr>
        <w:ind w:left="360" w:hanging="360"/>
      </w:pPr>
      <w:rPr>
        <w:rFonts w:ascii="Century Gothic" w:eastAsia="Times New Roman" w:hAnsi="Century Gothic" w:cs="Times New Roman"/>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nsid w:val="614C6810"/>
    <w:multiLevelType w:val="hybridMultilevel"/>
    <w:tmpl w:val="D1BA8B8E"/>
    <w:lvl w:ilvl="0" w:tplc="1E84F85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nsid w:val="62977526"/>
    <w:multiLevelType w:val="multilevel"/>
    <w:tmpl w:val="E84E8510"/>
    <w:lvl w:ilvl="0">
      <w:numFmt w:val="bullet"/>
      <w:lvlText w:val=""/>
      <w:lvlJc w:val="left"/>
      <w:pPr>
        <w:ind w:left="720" w:hanging="360"/>
      </w:pPr>
      <w:rPr>
        <w:rFonts w:ascii="Symbol" w:hAnsi="Symbol"/>
      </w:rPr>
    </w:lvl>
    <w:lvl w:ilvl="1">
      <w:numFmt w:val="bullet"/>
      <w:lvlText w:val="o"/>
      <w:lvlJc w:val="left"/>
      <w:pPr>
        <w:ind w:left="644"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nsid w:val="62C163DA"/>
    <w:multiLevelType w:val="multilevel"/>
    <w:tmpl w:val="BA1E92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64957DB1"/>
    <w:multiLevelType w:val="hybridMultilevel"/>
    <w:tmpl w:val="079A100A"/>
    <w:lvl w:ilvl="0" w:tplc="AC502C28">
      <w:numFmt w:val="bullet"/>
      <w:lvlText w:val="-"/>
      <w:lvlJc w:val="left"/>
      <w:pPr>
        <w:ind w:left="720" w:hanging="360"/>
      </w:pPr>
      <w:rPr>
        <w:rFonts w:ascii="Century Gothic" w:eastAsia="Times New Roman" w:hAnsi="Century Gothic" w:cs="Times New Roman"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nsid w:val="64EF6237"/>
    <w:multiLevelType w:val="multilevel"/>
    <w:tmpl w:val="23804C00"/>
    <w:lvl w:ilvl="0">
      <w:start w:val="1"/>
      <w:numFmt w:val="decimal"/>
      <w:lvlText w:val="%1."/>
      <w:lvlJc w:val="left"/>
      <w:pPr>
        <w:ind w:left="360" w:hanging="360"/>
      </w:pPr>
      <w:rPr>
        <w:i w:val="0"/>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22">
    <w:nsid w:val="64F55515"/>
    <w:multiLevelType w:val="hybridMultilevel"/>
    <w:tmpl w:val="805271B8"/>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23">
    <w:nsid w:val="6C7474A6"/>
    <w:multiLevelType w:val="multilevel"/>
    <w:tmpl w:val="A1AA8DB4"/>
    <w:lvl w:ilvl="0">
      <w:numFmt w:val="bullet"/>
      <w:lvlText w:val="-"/>
      <w:lvlJc w:val="left"/>
      <w:pPr>
        <w:ind w:left="720" w:hanging="360"/>
      </w:pPr>
      <w:rPr>
        <w:rFonts w:ascii="Century Gothic" w:eastAsia="Times New Roman" w:hAnsi="Century Gothic" w:cs="Times New Roman"/>
      </w:rPr>
    </w:lvl>
    <w:lvl w:ilvl="1">
      <w:numFmt w:val="bullet"/>
      <w:lvlText w:val="o"/>
      <w:lvlJc w:val="left"/>
      <w:pPr>
        <w:ind w:left="644"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nsid w:val="6C8C1267"/>
    <w:multiLevelType w:val="hybridMultilevel"/>
    <w:tmpl w:val="0742E632"/>
    <w:lvl w:ilvl="0" w:tplc="71F65046">
      <w:start w:val="1"/>
      <w:numFmt w:val="lowerLetter"/>
      <w:lvlText w:val="%1)"/>
      <w:lvlJc w:val="left"/>
      <w:pPr>
        <w:ind w:left="720" w:hanging="360"/>
      </w:pPr>
      <w:rPr>
        <w:rFonts w:eastAsia="Times New Roman" w:hint="default"/>
        <w:b/>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nsid w:val="74DC7793"/>
    <w:multiLevelType w:val="multilevel"/>
    <w:tmpl w:val="0E320BCC"/>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num w:numId="1">
    <w:abstractNumId w:val="15"/>
  </w:num>
  <w:num w:numId="2">
    <w:abstractNumId w:val="14"/>
  </w:num>
  <w:num w:numId="3">
    <w:abstractNumId w:val="21"/>
    <w:lvlOverride w:ilvl="0">
      <w:startOverride w:val="1"/>
    </w:lvlOverride>
  </w:num>
  <w:num w:numId="4">
    <w:abstractNumId w:val="16"/>
  </w:num>
  <w:num w:numId="5">
    <w:abstractNumId w:val="6"/>
  </w:num>
  <w:num w:numId="6">
    <w:abstractNumId w:val="9"/>
  </w:num>
  <w:num w:numId="7">
    <w:abstractNumId w:val="18"/>
  </w:num>
  <w:num w:numId="8">
    <w:abstractNumId w:val="23"/>
  </w:num>
  <w:num w:numId="9">
    <w:abstractNumId w:val="8"/>
  </w:num>
  <w:num w:numId="10">
    <w:abstractNumId w:val="25"/>
  </w:num>
  <w:num w:numId="11">
    <w:abstractNumId w:val="5"/>
  </w:num>
  <w:num w:numId="12">
    <w:abstractNumId w:val="2"/>
  </w:num>
  <w:num w:numId="13">
    <w:abstractNumId w:val="0"/>
  </w:num>
  <w:num w:numId="14">
    <w:abstractNumId w:val="7"/>
  </w:num>
  <w:num w:numId="15">
    <w:abstractNumId w:val="20"/>
  </w:num>
  <w:num w:numId="16">
    <w:abstractNumId w:val="24"/>
  </w:num>
  <w:num w:numId="17">
    <w:abstractNumId w:val="10"/>
  </w:num>
  <w:num w:numId="18">
    <w:abstractNumId w:val="22"/>
  </w:num>
  <w:num w:numId="19">
    <w:abstractNumId w:val="19"/>
  </w:num>
  <w:num w:numId="20">
    <w:abstractNumId w:val="11"/>
  </w:num>
  <w:num w:numId="21">
    <w:abstractNumId w:val="13"/>
  </w:num>
  <w:num w:numId="22">
    <w:abstractNumId w:val="17"/>
  </w:num>
  <w:num w:numId="23">
    <w:abstractNumId w:val="1"/>
  </w:num>
  <w:num w:numId="24">
    <w:abstractNumId w:val="3"/>
  </w:num>
  <w:num w:numId="25">
    <w:abstractNumId w:val="4"/>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172B5"/>
    <w:rsid w:val="0005000E"/>
    <w:rsid w:val="00050D2C"/>
    <w:rsid w:val="00064145"/>
    <w:rsid w:val="000B1E17"/>
    <w:rsid w:val="000D6ADA"/>
    <w:rsid w:val="000E1F39"/>
    <w:rsid w:val="000F4AE8"/>
    <w:rsid w:val="0010286F"/>
    <w:rsid w:val="00106E3E"/>
    <w:rsid w:val="0016235A"/>
    <w:rsid w:val="001634E7"/>
    <w:rsid w:val="0019416C"/>
    <w:rsid w:val="00196ABA"/>
    <w:rsid w:val="001B7431"/>
    <w:rsid w:val="001F14B1"/>
    <w:rsid w:val="002A3454"/>
    <w:rsid w:val="002B40E5"/>
    <w:rsid w:val="002C4F64"/>
    <w:rsid w:val="002D3C80"/>
    <w:rsid w:val="00371D6C"/>
    <w:rsid w:val="003943D5"/>
    <w:rsid w:val="003A31E9"/>
    <w:rsid w:val="003E503B"/>
    <w:rsid w:val="004061DB"/>
    <w:rsid w:val="004443A6"/>
    <w:rsid w:val="0045574A"/>
    <w:rsid w:val="004807F5"/>
    <w:rsid w:val="00500761"/>
    <w:rsid w:val="0050637E"/>
    <w:rsid w:val="0054640E"/>
    <w:rsid w:val="00556543"/>
    <w:rsid w:val="00557E58"/>
    <w:rsid w:val="00571E14"/>
    <w:rsid w:val="0058182C"/>
    <w:rsid w:val="005A20CA"/>
    <w:rsid w:val="005C233A"/>
    <w:rsid w:val="005F1B8D"/>
    <w:rsid w:val="006222CA"/>
    <w:rsid w:val="00637C42"/>
    <w:rsid w:val="006A176A"/>
    <w:rsid w:val="006B37C7"/>
    <w:rsid w:val="006E6D70"/>
    <w:rsid w:val="006E74CD"/>
    <w:rsid w:val="00745158"/>
    <w:rsid w:val="00746FDB"/>
    <w:rsid w:val="00786D9A"/>
    <w:rsid w:val="007A07A0"/>
    <w:rsid w:val="007A6D59"/>
    <w:rsid w:val="007C60A8"/>
    <w:rsid w:val="00814910"/>
    <w:rsid w:val="00831D6A"/>
    <w:rsid w:val="00832055"/>
    <w:rsid w:val="008375B3"/>
    <w:rsid w:val="008512FB"/>
    <w:rsid w:val="00873D29"/>
    <w:rsid w:val="00883B06"/>
    <w:rsid w:val="008F336D"/>
    <w:rsid w:val="0092490B"/>
    <w:rsid w:val="00933840"/>
    <w:rsid w:val="00950BD0"/>
    <w:rsid w:val="009666EB"/>
    <w:rsid w:val="0096714B"/>
    <w:rsid w:val="009707C2"/>
    <w:rsid w:val="009730C2"/>
    <w:rsid w:val="009B4508"/>
    <w:rsid w:val="00A340D4"/>
    <w:rsid w:val="00A552FC"/>
    <w:rsid w:val="00A61DC5"/>
    <w:rsid w:val="00A94D8F"/>
    <w:rsid w:val="00AE67BE"/>
    <w:rsid w:val="00AF07FE"/>
    <w:rsid w:val="00AF09AE"/>
    <w:rsid w:val="00AF47BD"/>
    <w:rsid w:val="00B0555B"/>
    <w:rsid w:val="00B3105E"/>
    <w:rsid w:val="00B33437"/>
    <w:rsid w:val="00B40F3B"/>
    <w:rsid w:val="00B4107F"/>
    <w:rsid w:val="00B41986"/>
    <w:rsid w:val="00B43B96"/>
    <w:rsid w:val="00B550C7"/>
    <w:rsid w:val="00B5724C"/>
    <w:rsid w:val="00B9212E"/>
    <w:rsid w:val="00B94C86"/>
    <w:rsid w:val="00B94EB6"/>
    <w:rsid w:val="00BA220B"/>
    <w:rsid w:val="00BB79DB"/>
    <w:rsid w:val="00BC00EF"/>
    <w:rsid w:val="00BC4656"/>
    <w:rsid w:val="00BD343C"/>
    <w:rsid w:val="00BF7810"/>
    <w:rsid w:val="00C21048"/>
    <w:rsid w:val="00C32322"/>
    <w:rsid w:val="00C376B8"/>
    <w:rsid w:val="00C441A6"/>
    <w:rsid w:val="00C61F72"/>
    <w:rsid w:val="00CB3DF1"/>
    <w:rsid w:val="00CE1C8B"/>
    <w:rsid w:val="00CE2D43"/>
    <w:rsid w:val="00CF0205"/>
    <w:rsid w:val="00D1091E"/>
    <w:rsid w:val="00D2438B"/>
    <w:rsid w:val="00D26A5D"/>
    <w:rsid w:val="00D56E9C"/>
    <w:rsid w:val="00D614A0"/>
    <w:rsid w:val="00D725E9"/>
    <w:rsid w:val="00D739BE"/>
    <w:rsid w:val="00D94179"/>
    <w:rsid w:val="00DB3C24"/>
    <w:rsid w:val="00E10794"/>
    <w:rsid w:val="00E17C27"/>
    <w:rsid w:val="00E74DF7"/>
    <w:rsid w:val="00E87DB2"/>
    <w:rsid w:val="00EA4071"/>
    <w:rsid w:val="00EA7C8A"/>
    <w:rsid w:val="00ED1A26"/>
    <w:rsid w:val="00EE77EF"/>
    <w:rsid w:val="00EF524A"/>
    <w:rsid w:val="00F31547"/>
    <w:rsid w:val="00F376DD"/>
    <w:rsid w:val="00F60351"/>
    <w:rsid w:val="00F768AF"/>
    <w:rsid w:val="00F839DD"/>
    <w:rsid w:val="00FC0F21"/>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637E"/>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rsid w:val="00745158"/>
    <w:pPr>
      <w:widowControl w:val="0"/>
      <w:suppressAutoHyphens/>
      <w:autoSpaceDN w:val="0"/>
      <w:spacing w:after="200" w:line="276" w:lineRule="auto"/>
      <w:ind w:left="720"/>
      <w:textAlignment w:val="baseline"/>
    </w:pPr>
    <w:rPr>
      <w:rFonts w:ascii="Times New Roman" w:eastAsia="SimSun" w:hAnsi="Times New Roman" w:cs="Mangal"/>
      <w:kern w:val="3"/>
      <w:sz w:val="24"/>
      <w:szCs w:val="24"/>
      <w:lang w:eastAsia="zh-CN" w:bidi="hi-IN"/>
    </w:rPr>
  </w:style>
  <w:style w:type="character" w:customStyle="1" w:styleId="Zadanifontodlomka1">
    <w:name w:val="Zadani font odlomka1"/>
    <w:rsid w:val="0054640E"/>
  </w:style>
  <w:style w:type="paragraph" w:customStyle="1" w:styleId="Standard">
    <w:name w:val="Standard"/>
    <w:rsid w:val="00933840"/>
    <w:pPr>
      <w:widowControl w:val="0"/>
      <w:suppressAutoHyphens/>
      <w:autoSpaceDN w:val="0"/>
      <w:textAlignment w:val="baseline"/>
    </w:pPr>
    <w:rPr>
      <w:rFonts w:ascii="Times New Roman" w:eastAsia="SimSun" w:hAnsi="Times New Roman" w:cs="Mangal"/>
      <w:kern w:val="3"/>
      <w:sz w:val="24"/>
      <w:szCs w:val="24"/>
      <w:lang w:bidi="hi-IN"/>
    </w:rPr>
  </w:style>
  <w:style w:type="paragraph" w:customStyle="1" w:styleId="Odlomakpopisa1">
    <w:name w:val="Odlomak popisa1"/>
    <w:basedOn w:val="Standard"/>
    <w:rsid w:val="00933840"/>
    <w:pPr>
      <w:ind w:left="720"/>
    </w:pPr>
  </w:style>
  <w:style w:type="paragraph" w:styleId="Zaglavlje">
    <w:name w:val="header"/>
    <w:basedOn w:val="Normal"/>
    <w:link w:val="ZaglavljeChar"/>
    <w:uiPriority w:val="99"/>
    <w:unhideWhenUsed/>
    <w:rsid w:val="00050D2C"/>
    <w:pPr>
      <w:tabs>
        <w:tab w:val="center" w:pos="4536"/>
        <w:tab w:val="right" w:pos="9072"/>
      </w:tabs>
      <w:spacing w:after="0"/>
    </w:pPr>
  </w:style>
  <w:style w:type="character" w:customStyle="1" w:styleId="ZaglavljeChar">
    <w:name w:val="Zaglavlje Char"/>
    <w:basedOn w:val="Zadanifontodlomka"/>
    <w:link w:val="Zaglavlje"/>
    <w:uiPriority w:val="99"/>
    <w:rsid w:val="00050D2C"/>
    <w:rPr>
      <w:rFonts w:ascii="Calibri" w:eastAsia="Calibri" w:hAnsi="Calibri" w:cs="Times New Roman"/>
      <w:lang w:eastAsia="en-US"/>
    </w:rPr>
  </w:style>
  <w:style w:type="paragraph" w:styleId="Podnoje">
    <w:name w:val="footer"/>
    <w:basedOn w:val="Normal"/>
    <w:link w:val="PodnojeChar"/>
    <w:uiPriority w:val="99"/>
    <w:unhideWhenUsed/>
    <w:rsid w:val="00050D2C"/>
    <w:pPr>
      <w:tabs>
        <w:tab w:val="center" w:pos="4536"/>
        <w:tab w:val="right" w:pos="9072"/>
      </w:tabs>
      <w:spacing w:after="0"/>
    </w:pPr>
  </w:style>
  <w:style w:type="character" w:customStyle="1" w:styleId="PodnojeChar">
    <w:name w:val="Podnožje Char"/>
    <w:basedOn w:val="Zadanifontodlomka"/>
    <w:link w:val="Podnoje"/>
    <w:uiPriority w:val="99"/>
    <w:rsid w:val="00050D2C"/>
    <w:rPr>
      <w:rFonts w:ascii="Calibri" w:eastAsia="Calibri" w:hAnsi="Calibri" w:cs="Times New Roman"/>
      <w:lang w:eastAsia="en-US"/>
    </w:rPr>
  </w:style>
  <w:style w:type="character" w:styleId="Istaknuto">
    <w:name w:val="Emphasis"/>
    <w:qFormat/>
    <w:rsid w:val="00BF7810"/>
    <w:rPr>
      <w:i/>
      <w:iCs/>
    </w:rPr>
  </w:style>
  <w:style w:type="paragraph" w:styleId="Tekstbalonia">
    <w:name w:val="Balloon Text"/>
    <w:basedOn w:val="Normal"/>
    <w:link w:val="TekstbaloniaChar"/>
    <w:uiPriority w:val="99"/>
    <w:semiHidden/>
    <w:unhideWhenUsed/>
    <w:rsid w:val="00BC4656"/>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BC4656"/>
    <w:rPr>
      <w:rFonts w:ascii="Tahoma" w:eastAsia="Calibri" w:hAnsi="Tahoma" w:cs="Tahoma"/>
      <w:sz w:val="16"/>
      <w:szCs w:val="16"/>
      <w:lang w:eastAsia="en-US"/>
    </w:rPr>
  </w:style>
  <w:style w:type="paragraph" w:styleId="Citat">
    <w:name w:val="Quote"/>
    <w:basedOn w:val="Normal"/>
    <w:next w:val="Normal"/>
    <w:link w:val="CitatChar"/>
    <w:uiPriority w:val="29"/>
    <w:qFormat/>
    <w:rsid w:val="00A94D8F"/>
    <w:pPr>
      <w:widowControl w:val="0"/>
      <w:suppressAutoHyphens/>
      <w:autoSpaceDN w:val="0"/>
      <w:spacing w:after="200" w:line="276" w:lineRule="auto"/>
      <w:textAlignment w:val="baseline"/>
    </w:pPr>
    <w:rPr>
      <w:rFonts w:ascii="Times New Roman" w:eastAsia="SimSun" w:hAnsi="Times New Roman" w:cs="Mangal"/>
      <w:i/>
      <w:iCs/>
      <w:color w:val="000000" w:themeColor="text1"/>
      <w:kern w:val="3"/>
      <w:sz w:val="24"/>
      <w:szCs w:val="21"/>
      <w:lang w:eastAsia="zh-CN" w:bidi="hi-IN"/>
    </w:rPr>
  </w:style>
  <w:style w:type="character" w:customStyle="1" w:styleId="CitatChar">
    <w:name w:val="Citat Char"/>
    <w:basedOn w:val="Zadanifontodlomka"/>
    <w:link w:val="Citat"/>
    <w:uiPriority w:val="29"/>
    <w:rsid w:val="00A94D8F"/>
    <w:rPr>
      <w:rFonts w:ascii="Times New Roman" w:eastAsia="SimSun" w:hAnsi="Times New Roman" w:cs="Mangal"/>
      <w:i/>
      <w:iCs/>
      <w:color w:val="000000" w:themeColor="text1"/>
      <w:kern w:val="3"/>
      <w:sz w:val="24"/>
      <w:szCs w:val="21"/>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637E"/>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rsid w:val="00745158"/>
    <w:pPr>
      <w:widowControl w:val="0"/>
      <w:suppressAutoHyphens/>
      <w:autoSpaceDN w:val="0"/>
      <w:spacing w:after="200" w:line="276" w:lineRule="auto"/>
      <w:ind w:left="720"/>
      <w:textAlignment w:val="baseline"/>
    </w:pPr>
    <w:rPr>
      <w:rFonts w:ascii="Times New Roman" w:eastAsia="SimSun" w:hAnsi="Times New Roman" w:cs="Mangal"/>
      <w:kern w:val="3"/>
      <w:sz w:val="24"/>
      <w:szCs w:val="24"/>
      <w:lang w:eastAsia="zh-CN" w:bidi="hi-IN"/>
    </w:rPr>
  </w:style>
  <w:style w:type="character" w:customStyle="1" w:styleId="Zadanifontodlomka1">
    <w:name w:val="Zadani font odlomka1"/>
    <w:rsid w:val="0054640E"/>
  </w:style>
  <w:style w:type="paragraph" w:customStyle="1" w:styleId="Standard">
    <w:name w:val="Standard"/>
    <w:rsid w:val="00933840"/>
    <w:pPr>
      <w:widowControl w:val="0"/>
      <w:suppressAutoHyphens/>
      <w:autoSpaceDN w:val="0"/>
      <w:textAlignment w:val="baseline"/>
    </w:pPr>
    <w:rPr>
      <w:rFonts w:ascii="Times New Roman" w:eastAsia="SimSun" w:hAnsi="Times New Roman" w:cs="Mangal"/>
      <w:kern w:val="3"/>
      <w:sz w:val="24"/>
      <w:szCs w:val="24"/>
      <w:lang w:bidi="hi-IN"/>
    </w:rPr>
  </w:style>
  <w:style w:type="paragraph" w:customStyle="1" w:styleId="Odlomakpopisa1">
    <w:name w:val="Odlomak popisa1"/>
    <w:basedOn w:val="Standard"/>
    <w:rsid w:val="00933840"/>
    <w:pPr>
      <w:ind w:left="720"/>
    </w:pPr>
  </w:style>
  <w:style w:type="paragraph" w:styleId="Zaglavlje">
    <w:name w:val="header"/>
    <w:basedOn w:val="Normal"/>
    <w:link w:val="ZaglavljeChar"/>
    <w:uiPriority w:val="99"/>
    <w:unhideWhenUsed/>
    <w:rsid w:val="00050D2C"/>
    <w:pPr>
      <w:tabs>
        <w:tab w:val="center" w:pos="4536"/>
        <w:tab w:val="right" w:pos="9072"/>
      </w:tabs>
      <w:spacing w:after="0"/>
    </w:pPr>
  </w:style>
  <w:style w:type="character" w:customStyle="1" w:styleId="ZaglavljeChar">
    <w:name w:val="Zaglavlje Char"/>
    <w:basedOn w:val="Zadanifontodlomka"/>
    <w:link w:val="Zaglavlje"/>
    <w:uiPriority w:val="99"/>
    <w:rsid w:val="00050D2C"/>
    <w:rPr>
      <w:rFonts w:ascii="Calibri" w:eastAsia="Calibri" w:hAnsi="Calibri" w:cs="Times New Roman"/>
      <w:lang w:eastAsia="en-US"/>
    </w:rPr>
  </w:style>
  <w:style w:type="paragraph" w:styleId="Podnoje">
    <w:name w:val="footer"/>
    <w:basedOn w:val="Normal"/>
    <w:link w:val="PodnojeChar"/>
    <w:uiPriority w:val="99"/>
    <w:unhideWhenUsed/>
    <w:rsid w:val="00050D2C"/>
    <w:pPr>
      <w:tabs>
        <w:tab w:val="center" w:pos="4536"/>
        <w:tab w:val="right" w:pos="9072"/>
      </w:tabs>
      <w:spacing w:after="0"/>
    </w:pPr>
  </w:style>
  <w:style w:type="character" w:customStyle="1" w:styleId="PodnojeChar">
    <w:name w:val="Podnožje Char"/>
    <w:basedOn w:val="Zadanifontodlomka"/>
    <w:link w:val="Podnoje"/>
    <w:uiPriority w:val="99"/>
    <w:rsid w:val="00050D2C"/>
    <w:rPr>
      <w:rFonts w:ascii="Calibri" w:eastAsia="Calibri" w:hAnsi="Calibri" w:cs="Times New Roman"/>
      <w:lang w:eastAsia="en-US"/>
    </w:rPr>
  </w:style>
  <w:style w:type="character" w:styleId="Istaknuto">
    <w:name w:val="Emphasis"/>
    <w:qFormat/>
    <w:rsid w:val="00BF7810"/>
    <w:rPr>
      <w:i/>
      <w:iCs/>
    </w:rPr>
  </w:style>
  <w:style w:type="paragraph" w:styleId="Tekstbalonia">
    <w:name w:val="Balloon Text"/>
    <w:basedOn w:val="Normal"/>
    <w:link w:val="TekstbaloniaChar"/>
    <w:uiPriority w:val="99"/>
    <w:semiHidden/>
    <w:unhideWhenUsed/>
    <w:rsid w:val="00BC4656"/>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BC4656"/>
    <w:rPr>
      <w:rFonts w:ascii="Tahoma" w:eastAsia="Calibri" w:hAnsi="Tahoma" w:cs="Tahoma"/>
      <w:sz w:val="16"/>
      <w:szCs w:val="16"/>
      <w:lang w:eastAsia="en-US"/>
    </w:rPr>
  </w:style>
  <w:style w:type="paragraph" w:styleId="Citat">
    <w:name w:val="Quote"/>
    <w:basedOn w:val="Normal"/>
    <w:next w:val="Normal"/>
    <w:link w:val="CitatChar"/>
    <w:uiPriority w:val="29"/>
    <w:qFormat/>
    <w:rsid w:val="00A94D8F"/>
    <w:pPr>
      <w:widowControl w:val="0"/>
      <w:suppressAutoHyphens/>
      <w:autoSpaceDN w:val="0"/>
      <w:spacing w:after="200" w:line="276" w:lineRule="auto"/>
      <w:textAlignment w:val="baseline"/>
    </w:pPr>
    <w:rPr>
      <w:rFonts w:ascii="Times New Roman" w:eastAsia="SimSun" w:hAnsi="Times New Roman" w:cs="Mangal"/>
      <w:i/>
      <w:iCs/>
      <w:color w:val="000000" w:themeColor="text1"/>
      <w:kern w:val="3"/>
      <w:sz w:val="24"/>
      <w:szCs w:val="21"/>
      <w:lang w:eastAsia="zh-CN" w:bidi="hi-IN"/>
    </w:rPr>
  </w:style>
  <w:style w:type="character" w:customStyle="1" w:styleId="CitatChar">
    <w:name w:val="Citat Char"/>
    <w:basedOn w:val="Zadanifontodlomka"/>
    <w:link w:val="Citat"/>
    <w:uiPriority w:val="29"/>
    <w:rsid w:val="00A94D8F"/>
    <w:rPr>
      <w:rFonts w:ascii="Times New Roman" w:eastAsia="SimSun" w:hAnsi="Times New Roman" w:cs="Mangal"/>
      <w:i/>
      <w:iCs/>
      <w:color w:val="000000" w:themeColor="text1"/>
      <w:kern w:val="3"/>
      <w:sz w:val="24"/>
      <w:szCs w:val="21"/>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C7345-E53A-4ECC-92DD-00E892819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1523</Words>
  <Characters>8687</Characters>
  <Application>Microsoft Office Word</Application>
  <DocSecurity>0</DocSecurity>
  <Lines>72</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10190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Ljubica Makovec</cp:lastModifiedBy>
  <cp:revision>2</cp:revision>
  <cp:lastPrinted>2016-09-12T08:54:00Z</cp:lastPrinted>
  <dcterms:created xsi:type="dcterms:W3CDTF">2016-09-19T08:56:00Z</dcterms:created>
  <dcterms:modified xsi:type="dcterms:W3CDTF">2016-09-19T08:56:00Z</dcterms:modified>
</cp:coreProperties>
</file>